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2335" w14:textId="77D2A831" w:rsidR="000345DC" w:rsidRPr="000E3D2E" w:rsidRDefault="00F30C96" w:rsidP="0055265D">
      <w:pPr>
        <w:pStyle w:val="Heading1"/>
        <w:rPr>
          <w:rFonts w:cs="Arial"/>
          <w:sz w:val="22"/>
          <w:szCs w:val="22"/>
          <w:lang w:val="en-GB"/>
        </w:rPr>
      </w:pPr>
      <w:bookmarkStart w:id="0" w:name="_Hlk137460210"/>
      <w:r w:rsidRPr="000E3D2E">
        <w:rPr>
          <w:rFonts w:cs="Arial"/>
          <w:sz w:val="22"/>
          <w:szCs w:val="22"/>
          <w:lang w:val="en-GB"/>
        </w:rPr>
        <w:t xml:space="preserve">ICP Questionnaire – ICP </w:t>
      </w:r>
      <w:r w:rsidR="006D2056" w:rsidRPr="000E3D2E">
        <w:rPr>
          <w:rFonts w:cs="Arial"/>
          <w:sz w:val="22"/>
          <w:szCs w:val="22"/>
          <w:lang w:val="en-GB"/>
        </w:rPr>
        <w:t>2</w:t>
      </w:r>
      <w:r w:rsidR="0055265D" w:rsidRPr="000E3D2E">
        <w:rPr>
          <w:rFonts w:cs="Arial"/>
          <w:sz w:val="22"/>
          <w:szCs w:val="22"/>
          <w:lang w:val="en-GB"/>
        </w:rPr>
        <w:t xml:space="preserve"> </w:t>
      </w:r>
      <w:r w:rsidR="006D2056" w:rsidRPr="000E3D2E">
        <w:rPr>
          <w:rFonts w:cs="Arial"/>
          <w:sz w:val="22"/>
          <w:szCs w:val="22"/>
          <w:lang w:val="en-GB"/>
        </w:rPr>
        <w:t>Supervisor</w:t>
      </w:r>
    </w:p>
    <w:p w14:paraId="50DA9A4B" w14:textId="77777777" w:rsidR="00F30C96" w:rsidRPr="000E3D2E" w:rsidRDefault="00F30C96" w:rsidP="008237D6">
      <w:pPr>
        <w:rPr>
          <w:rFonts w:cs="Arial"/>
          <w:lang w:val="en-US"/>
        </w:rPr>
      </w:pPr>
    </w:p>
    <w:p w14:paraId="6D5E1AC4" w14:textId="3FE7D425" w:rsidR="00F30C96" w:rsidRPr="000E3D2E" w:rsidRDefault="00F30C96" w:rsidP="008237D6">
      <w:pPr>
        <w:rPr>
          <w:rFonts w:cs="Arial"/>
          <w:lang w:val="en-US"/>
        </w:rPr>
      </w:pPr>
      <w:r w:rsidRPr="000E3D2E">
        <w:rPr>
          <w:rFonts w:cs="Arial"/>
          <w:lang w:val="en-US"/>
        </w:rPr>
        <w:t xml:space="preserve">This ICP questionnaire is based on ICP </w:t>
      </w:r>
      <w:r w:rsidR="006D2056" w:rsidRPr="000E3D2E">
        <w:rPr>
          <w:rFonts w:cs="Arial"/>
          <w:lang w:val="en-US"/>
        </w:rPr>
        <w:t>2</w:t>
      </w:r>
      <w:r w:rsidRPr="000E3D2E">
        <w:rPr>
          <w:rFonts w:cs="Arial"/>
          <w:lang w:val="en-US"/>
        </w:rPr>
        <w:t xml:space="preserve"> version 201</w:t>
      </w:r>
      <w:bookmarkEnd w:id="0"/>
      <w:r w:rsidR="00E419A6">
        <w:rPr>
          <w:rFonts w:cs="Arial"/>
          <w:lang w:val="en-US"/>
        </w:rPr>
        <w:t>1</w:t>
      </w:r>
      <w:r w:rsidRPr="000E3D2E">
        <w:rPr>
          <w:rFonts w:cs="Arial"/>
          <w:lang w:val="en-US"/>
        </w:rPr>
        <w:t>.</w:t>
      </w:r>
    </w:p>
    <w:p w14:paraId="4E35C425" w14:textId="77777777" w:rsidR="00F30C96" w:rsidRPr="000E3D2E" w:rsidRDefault="00F30C96" w:rsidP="008237D6">
      <w:pPr>
        <w:rPr>
          <w:rFonts w:cs="Arial"/>
          <w:lang w:val="en-US"/>
        </w:rPr>
      </w:pPr>
    </w:p>
    <w:p w14:paraId="7FB28B7D" w14:textId="77777777" w:rsidR="00F30C96" w:rsidRPr="000E3D2E" w:rsidRDefault="00F30C96" w:rsidP="0055265D">
      <w:pPr>
        <w:pStyle w:val="Heading2"/>
        <w:rPr>
          <w:rFonts w:cs="Arial"/>
          <w:sz w:val="22"/>
          <w:szCs w:val="22"/>
          <w:u w:val="single"/>
          <w:lang w:val="en-GB"/>
        </w:rPr>
      </w:pPr>
      <w:bookmarkStart w:id="1" w:name="_Hlk137460252"/>
      <w:r w:rsidRPr="000E3D2E">
        <w:rPr>
          <w:rFonts w:cs="Arial"/>
          <w:sz w:val="22"/>
          <w:szCs w:val="22"/>
          <w:u w:val="single"/>
          <w:lang w:val="en-GB"/>
        </w:rPr>
        <w:t xml:space="preserve">Introduction </w:t>
      </w:r>
    </w:p>
    <w:p w14:paraId="7F9E489F" w14:textId="77777777" w:rsidR="00F30C96" w:rsidRPr="000E3D2E" w:rsidRDefault="00F30C96" w:rsidP="00F30C96">
      <w:pPr>
        <w:rPr>
          <w:rFonts w:cs="Arial"/>
          <w:lang w:val="en-GB"/>
        </w:rPr>
      </w:pPr>
    </w:p>
    <w:p w14:paraId="4E420C2D" w14:textId="77777777" w:rsidR="006D2056" w:rsidRPr="000E3D2E" w:rsidRDefault="006D2056" w:rsidP="006D2056">
      <w:pPr>
        <w:rPr>
          <w:rFonts w:cs="Arial"/>
          <w:lang w:val="en-US"/>
        </w:rPr>
      </w:pPr>
      <w:r w:rsidRPr="000E3D2E">
        <w:rPr>
          <w:rFonts w:cs="Arial"/>
          <w:lang w:val="en-GB"/>
        </w:rPr>
        <w:t xml:space="preserve">For each question, choose the response that most closely corresponds to the situation in YOUR JURISDICTION and YOUR AUTHORITY. Some questions ask about the actual experience in YOUR JURISDICTION during the last three years. Please respond based on your best estimate of what the actual experience has been. </w:t>
      </w:r>
    </w:p>
    <w:p w14:paraId="56D9E919" w14:textId="77777777" w:rsidR="006D2056" w:rsidRPr="000E3D2E" w:rsidRDefault="006D2056" w:rsidP="006D2056">
      <w:pPr>
        <w:rPr>
          <w:rFonts w:cs="Arial"/>
          <w:lang w:val="en-US"/>
        </w:rPr>
      </w:pPr>
    </w:p>
    <w:p w14:paraId="00D03A41" w14:textId="77777777" w:rsidR="006D2056" w:rsidRPr="000E3D2E" w:rsidRDefault="006D2056" w:rsidP="006D2056">
      <w:pPr>
        <w:rPr>
          <w:rFonts w:cs="Arial"/>
          <w:lang w:val="en-US"/>
        </w:rPr>
      </w:pPr>
      <w:r w:rsidRPr="000E3D2E">
        <w:rPr>
          <w:rFonts w:cs="Arial"/>
          <w:lang w:val="en-US"/>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w:t>
      </w:r>
    </w:p>
    <w:p w14:paraId="2096900B" w14:textId="77777777" w:rsidR="00F30C96" w:rsidRPr="000E3D2E" w:rsidRDefault="00F30C96" w:rsidP="00F30C96">
      <w:pPr>
        <w:rPr>
          <w:rFonts w:cs="Arial"/>
          <w:lang w:val="en-US"/>
        </w:rPr>
      </w:pPr>
    </w:p>
    <w:p w14:paraId="4B20CCB0" w14:textId="77777777" w:rsidR="00F30C96" w:rsidRPr="000E3D2E" w:rsidRDefault="00F30C96" w:rsidP="00F30C96">
      <w:pPr>
        <w:rPr>
          <w:rFonts w:cs="Arial"/>
          <w:lang w:val="en-GB"/>
        </w:rPr>
      </w:pPr>
      <w:r w:rsidRPr="000E3D2E">
        <w:rPr>
          <w:rFonts w:cs="Arial"/>
          <w:lang w:val="en-GB"/>
        </w:rPr>
        <w:t xml:space="preserve">It is recommended that you prepare all answers to this questionnaire in advance and obtain approval in your supervisory authority before entering the results in the ICP Self-Assessment Tool (SAT) via </w:t>
      </w:r>
      <w:hyperlink r:id="rId7" w:history="1">
        <w:r w:rsidRPr="000E3D2E">
          <w:rPr>
            <w:rStyle w:val="Hyperlink"/>
            <w:rFonts w:cs="Arial"/>
            <w:lang w:val="en-GB"/>
          </w:rPr>
          <w:t>www.icp-selfassessment.org</w:t>
        </w:r>
      </w:hyperlink>
      <w:r w:rsidRPr="000E3D2E">
        <w:rPr>
          <w:rFonts w:cs="Arial"/>
          <w:lang w:val="en-GB"/>
        </w:rPr>
        <w:t xml:space="preserve"> </w:t>
      </w:r>
    </w:p>
    <w:p w14:paraId="44595BD9" w14:textId="77777777" w:rsidR="00F30C96" w:rsidRPr="000E3D2E" w:rsidRDefault="00F30C96" w:rsidP="00F30C96">
      <w:pPr>
        <w:rPr>
          <w:rFonts w:cs="Arial"/>
          <w:lang w:val="en-GB"/>
        </w:rPr>
      </w:pPr>
    </w:p>
    <w:p w14:paraId="33255A7E" w14:textId="77777777" w:rsidR="00F30C96" w:rsidRPr="000E3D2E" w:rsidRDefault="00F30C96" w:rsidP="00F30C96">
      <w:pPr>
        <w:rPr>
          <w:rFonts w:cs="Arial"/>
          <w:lang w:val="en-GB"/>
        </w:rPr>
      </w:pPr>
      <w:r w:rsidRPr="000E3D2E">
        <w:rPr>
          <w:rFonts w:cs="Arial"/>
          <w:lang w:val="en-GB"/>
        </w:rPr>
        <w:t xml:space="preserve">Please note that in contrast to other ICP assessment processes the ICP SAT only </w:t>
      </w:r>
      <w:proofErr w:type="gramStart"/>
      <w:r w:rsidRPr="000E3D2E">
        <w:rPr>
          <w:rFonts w:cs="Arial"/>
          <w:lang w:val="en-GB"/>
        </w:rPr>
        <w:t>takes into account</w:t>
      </w:r>
      <w:proofErr w:type="gramEnd"/>
      <w:r w:rsidRPr="000E3D2E">
        <w:rPr>
          <w:rFonts w:cs="Arial"/>
          <w:lang w:val="en-GB"/>
        </w:rPr>
        <w:t xml:space="preserve"> your answers to multiple choice questions without any qualitative review. </w:t>
      </w:r>
      <w:proofErr w:type="gramStart"/>
      <w:r w:rsidRPr="000E3D2E">
        <w:rPr>
          <w:rFonts w:cs="Arial"/>
          <w:lang w:val="en-GB"/>
        </w:rPr>
        <w:t>Therefore</w:t>
      </w:r>
      <w:proofErr w:type="gramEnd"/>
      <w:r w:rsidRPr="000E3D2E">
        <w:rPr>
          <w:rFonts w:cs="Arial"/>
          <w:lang w:val="en-GB"/>
        </w:rPr>
        <w:t xml:space="preserve"> the results are only high level and non-binding. </w:t>
      </w:r>
    </w:p>
    <w:bookmarkEnd w:id="1"/>
    <w:p w14:paraId="3B0D5244" w14:textId="77777777" w:rsidR="00F30C96" w:rsidRPr="000E3D2E" w:rsidRDefault="00F30C96" w:rsidP="00F30C96">
      <w:pPr>
        <w:rPr>
          <w:rFonts w:cs="Arial"/>
          <w:lang w:val="en-GB"/>
        </w:rPr>
      </w:pPr>
    </w:p>
    <w:p w14:paraId="0919C0EA" w14:textId="77777777" w:rsidR="00F30C96" w:rsidRPr="000E3D2E" w:rsidRDefault="00F30C96" w:rsidP="00F30C96">
      <w:pPr>
        <w:rPr>
          <w:rFonts w:cs="Arial"/>
          <w:b/>
          <w:lang w:val="en-GB"/>
        </w:rPr>
      </w:pPr>
    </w:p>
    <w:p w14:paraId="3C0A8C0D" w14:textId="77777777" w:rsidR="00F30C96" w:rsidRPr="000E3D2E" w:rsidRDefault="00F30C96" w:rsidP="0055265D">
      <w:pPr>
        <w:pStyle w:val="Heading2"/>
        <w:rPr>
          <w:rFonts w:cs="Arial"/>
          <w:sz w:val="22"/>
          <w:szCs w:val="22"/>
          <w:u w:val="single"/>
          <w:lang w:val="en-GB"/>
        </w:rPr>
      </w:pPr>
      <w:bookmarkStart w:id="2" w:name="_Hlk137460381"/>
      <w:r w:rsidRPr="000E3D2E">
        <w:rPr>
          <w:rFonts w:cs="Arial"/>
          <w:sz w:val="22"/>
          <w:szCs w:val="22"/>
          <w:u w:val="single"/>
          <w:lang w:val="en-GB"/>
        </w:rPr>
        <w:t>Questionnaire</w:t>
      </w:r>
    </w:p>
    <w:bookmarkEnd w:id="2"/>
    <w:p w14:paraId="7BABADA7" w14:textId="77777777" w:rsidR="00F30C96" w:rsidRPr="000E3D2E" w:rsidRDefault="00F30C96" w:rsidP="00F30C96">
      <w:pPr>
        <w:rPr>
          <w:rFonts w:cs="Arial"/>
          <w:lang w:val="en-GB"/>
        </w:rPr>
      </w:pPr>
    </w:p>
    <w:p w14:paraId="5FE39599" w14:textId="51510DF5" w:rsidR="006D2056" w:rsidRPr="000E3D2E" w:rsidRDefault="006D2056" w:rsidP="006D2056">
      <w:pPr>
        <w:rPr>
          <w:rFonts w:cs="Arial"/>
          <w:b/>
          <w:lang w:val="en-US"/>
        </w:rPr>
      </w:pPr>
      <w:r w:rsidRPr="000E3D2E">
        <w:rPr>
          <w:rFonts w:cs="Arial"/>
          <w:b/>
          <w:lang w:val="en-US"/>
        </w:rPr>
        <w:t>2</w:t>
      </w:r>
      <w:r w:rsidRPr="000E3D2E">
        <w:rPr>
          <w:rFonts w:cs="Arial"/>
          <w:b/>
          <w:lang w:val="en-US"/>
        </w:rPr>
        <w:tab/>
        <w:t>The supervisor, in the exercise of its functions and powers:</w:t>
      </w:r>
    </w:p>
    <w:p w14:paraId="38EF0A4A" w14:textId="77777777" w:rsidR="006D2056" w:rsidRPr="000E3D2E" w:rsidRDefault="006D2056" w:rsidP="000E3D2E">
      <w:pPr>
        <w:pStyle w:val="ListParagraph"/>
        <w:numPr>
          <w:ilvl w:val="0"/>
          <w:numId w:val="1"/>
        </w:numPr>
        <w:rPr>
          <w:rFonts w:ascii="Arial" w:hAnsi="Arial" w:cs="Arial"/>
          <w:b/>
        </w:rPr>
      </w:pPr>
      <w:r w:rsidRPr="000E3D2E">
        <w:rPr>
          <w:rFonts w:ascii="Arial" w:hAnsi="Arial" w:cs="Arial"/>
          <w:b/>
        </w:rPr>
        <w:t>is operationally independent, accountable and transparent</w:t>
      </w:r>
    </w:p>
    <w:p w14:paraId="456A8E73" w14:textId="77777777" w:rsidR="006D2056" w:rsidRPr="000E3D2E" w:rsidRDefault="006D2056" w:rsidP="000E3D2E">
      <w:pPr>
        <w:pStyle w:val="ListParagraph"/>
        <w:numPr>
          <w:ilvl w:val="0"/>
          <w:numId w:val="1"/>
        </w:numPr>
        <w:rPr>
          <w:rFonts w:ascii="Arial" w:hAnsi="Arial" w:cs="Arial"/>
          <w:b/>
        </w:rPr>
      </w:pPr>
      <w:r w:rsidRPr="000E3D2E">
        <w:rPr>
          <w:rFonts w:ascii="Arial" w:hAnsi="Arial" w:cs="Arial"/>
          <w:b/>
        </w:rPr>
        <w:t>protects confidential information</w:t>
      </w:r>
    </w:p>
    <w:p w14:paraId="23E7BC41" w14:textId="77777777" w:rsidR="006D2056" w:rsidRPr="000E3D2E" w:rsidRDefault="006D2056" w:rsidP="000E3D2E">
      <w:pPr>
        <w:pStyle w:val="ListParagraph"/>
        <w:numPr>
          <w:ilvl w:val="0"/>
          <w:numId w:val="1"/>
        </w:numPr>
        <w:rPr>
          <w:rFonts w:ascii="Arial" w:hAnsi="Arial" w:cs="Arial"/>
          <w:b/>
        </w:rPr>
      </w:pPr>
      <w:r w:rsidRPr="000E3D2E">
        <w:rPr>
          <w:rFonts w:ascii="Arial" w:hAnsi="Arial" w:cs="Arial"/>
          <w:b/>
        </w:rPr>
        <w:t>has appropriate legal protection</w:t>
      </w:r>
    </w:p>
    <w:p w14:paraId="0C2DC15D" w14:textId="77777777" w:rsidR="006D2056" w:rsidRPr="000E3D2E" w:rsidRDefault="006D2056" w:rsidP="000E3D2E">
      <w:pPr>
        <w:pStyle w:val="ListParagraph"/>
        <w:numPr>
          <w:ilvl w:val="0"/>
          <w:numId w:val="1"/>
        </w:numPr>
        <w:rPr>
          <w:rFonts w:ascii="Arial" w:hAnsi="Arial" w:cs="Arial"/>
          <w:b/>
        </w:rPr>
      </w:pPr>
      <w:r w:rsidRPr="000E3D2E">
        <w:rPr>
          <w:rFonts w:ascii="Arial" w:hAnsi="Arial" w:cs="Arial"/>
          <w:b/>
        </w:rPr>
        <w:t>has adequate resources</w:t>
      </w:r>
    </w:p>
    <w:p w14:paraId="525FC5A8" w14:textId="77777777" w:rsidR="006D2056" w:rsidRPr="000E3D2E" w:rsidRDefault="006D2056" w:rsidP="000E3D2E">
      <w:pPr>
        <w:pStyle w:val="ListParagraph"/>
        <w:numPr>
          <w:ilvl w:val="0"/>
          <w:numId w:val="1"/>
        </w:numPr>
        <w:rPr>
          <w:rFonts w:ascii="Arial" w:hAnsi="Arial" w:cs="Arial"/>
          <w:b/>
        </w:rPr>
      </w:pPr>
      <w:r w:rsidRPr="000E3D2E">
        <w:rPr>
          <w:rFonts w:ascii="Arial" w:hAnsi="Arial" w:cs="Arial"/>
          <w:b/>
        </w:rPr>
        <w:t>meets high professional standards.</w:t>
      </w:r>
    </w:p>
    <w:p w14:paraId="3F2E92B3" w14:textId="2A0A50CD" w:rsidR="006D2056" w:rsidRPr="000E3D2E" w:rsidRDefault="006D2056" w:rsidP="006D2056">
      <w:pPr>
        <w:rPr>
          <w:rFonts w:cs="Arial"/>
          <w:b/>
          <w:lang w:val="en-US"/>
        </w:rPr>
      </w:pPr>
      <w:r w:rsidRPr="000E3D2E">
        <w:rPr>
          <w:rFonts w:cs="Arial"/>
          <w:b/>
          <w:lang w:val="en-US"/>
        </w:rPr>
        <w:t>2.1</w:t>
      </w:r>
      <w:r w:rsidRPr="000E3D2E">
        <w:rPr>
          <w:rFonts w:cs="Arial"/>
          <w:b/>
          <w:lang w:val="en-US"/>
        </w:rPr>
        <w:tab/>
        <w:t>The governance structure of the supervisor is clearly defined. Internal governance procedures, including internal audit arrangements, are in place to ensure the integrity of supervisory actions. There is effective communication and prompt escalation of significant issues to appropriate levels within the supervisor. The decision-making lines of the supervisor are structured in such a way that action can be taken immediately in the case of an emergency.</w:t>
      </w:r>
    </w:p>
    <w:p w14:paraId="68CA8097" w14:textId="77777777" w:rsidR="006D2056" w:rsidRPr="000E3D2E" w:rsidRDefault="006D2056" w:rsidP="006D2056">
      <w:pPr>
        <w:rPr>
          <w:rFonts w:cs="Arial"/>
          <w:b/>
          <w:lang w:val="en-US"/>
        </w:rPr>
      </w:pPr>
    </w:p>
    <w:p w14:paraId="78BEC09B" w14:textId="77777777" w:rsidR="006D2056" w:rsidRPr="000E3D2E" w:rsidRDefault="006D2056" w:rsidP="000E3D2E">
      <w:pPr>
        <w:pStyle w:val="ListParagraph"/>
        <w:numPr>
          <w:ilvl w:val="0"/>
          <w:numId w:val="2"/>
        </w:numPr>
        <w:rPr>
          <w:rFonts w:ascii="Arial" w:eastAsia="Calibri" w:hAnsi="Arial" w:cs="Arial"/>
        </w:rPr>
      </w:pPr>
      <w:bookmarkStart w:id="3" w:name="_Hlk137461303"/>
      <w:r w:rsidRPr="000E3D2E">
        <w:rPr>
          <w:rFonts w:ascii="Arial" w:eastAsia="Calibri" w:hAnsi="Arial" w:cs="Arial"/>
        </w:rPr>
        <w:t xml:space="preserve">To what extent, has YOUR AUTHORITY put in place internal governance procedures </w:t>
      </w:r>
      <w:proofErr w:type="gramStart"/>
      <w:r w:rsidRPr="000E3D2E">
        <w:rPr>
          <w:rFonts w:ascii="Arial" w:eastAsia="Calibri" w:hAnsi="Arial" w:cs="Arial"/>
        </w:rPr>
        <w:t>in order to</w:t>
      </w:r>
      <w:proofErr w:type="gramEnd"/>
      <w:r w:rsidRPr="000E3D2E">
        <w:rPr>
          <w:rFonts w:ascii="Arial" w:eastAsia="Calibri" w:hAnsi="Arial" w:cs="Arial"/>
        </w:rPr>
        <w:t xml:space="preserve"> ensure the integrity of supervisory actions?</w:t>
      </w:r>
    </w:p>
    <w:p w14:paraId="48EFE382" w14:textId="77777777" w:rsidR="006D2056" w:rsidRPr="000E3D2E" w:rsidRDefault="006D2056" w:rsidP="000E3D2E">
      <w:pPr>
        <w:pStyle w:val="ListParagraph"/>
        <w:numPr>
          <w:ilvl w:val="1"/>
          <w:numId w:val="11"/>
        </w:numPr>
        <w:rPr>
          <w:rFonts w:ascii="Arial" w:eastAsia="Calibri" w:hAnsi="Arial" w:cs="Arial"/>
        </w:rPr>
      </w:pPr>
      <w:r w:rsidRPr="000E3D2E">
        <w:rPr>
          <w:rFonts w:ascii="Arial" w:eastAsia="Calibri" w:hAnsi="Arial" w:cs="Arial"/>
        </w:rPr>
        <w:t xml:space="preserve">The governance structure is clearly </w:t>
      </w:r>
      <w:proofErr w:type="gramStart"/>
      <w:r w:rsidRPr="000E3D2E">
        <w:rPr>
          <w:rFonts w:ascii="Arial" w:eastAsia="Calibri" w:hAnsi="Arial" w:cs="Arial"/>
        </w:rPr>
        <w:t>defined</w:t>
      </w:r>
      <w:proofErr w:type="gramEnd"/>
      <w:r w:rsidRPr="000E3D2E">
        <w:rPr>
          <w:rFonts w:ascii="Arial" w:eastAsia="Calibri" w:hAnsi="Arial" w:cs="Arial"/>
        </w:rPr>
        <w:t xml:space="preserve"> and the internal governance procedures are in place; </w:t>
      </w:r>
    </w:p>
    <w:p w14:paraId="35F7CCF7" w14:textId="77777777" w:rsidR="006D2056" w:rsidRPr="000E3D2E" w:rsidRDefault="006D2056" w:rsidP="000E3D2E">
      <w:pPr>
        <w:pStyle w:val="ListParagraph"/>
        <w:numPr>
          <w:ilvl w:val="1"/>
          <w:numId w:val="11"/>
        </w:numPr>
        <w:rPr>
          <w:rFonts w:ascii="Arial" w:eastAsia="Calibri" w:hAnsi="Arial" w:cs="Arial"/>
        </w:rPr>
      </w:pPr>
      <w:r w:rsidRPr="000E3D2E">
        <w:rPr>
          <w:rFonts w:ascii="Arial" w:eastAsia="Calibri" w:hAnsi="Arial" w:cs="Arial"/>
        </w:rPr>
        <w:t xml:space="preserve">The governance structure is defined but not clearly, and the internal governance procedures are in </w:t>
      </w:r>
      <w:proofErr w:type="gramStart"/>
      <w:r w:rsidRPr="000E3D2E">
        <w:rPr>
          <w:rFonts w:ascii="Arial" w:eastAsia="Calibri" w:hAnsi="Arial" w:cs="Arial"/>
        </w:rPr>
        <w:t>place;</w:t>
      </w:r>
      <w:proofErr w:type="gramEnd"/>
      <w:r w:rsidRPr="000E3D2E">
        <w:rPr>
          <w:rFonts w:ascii="Arial" w:eastAsia="Calibri" w:hAnsi="Arial" w:cs="Arial"/>
        </w:rPr>
        <w:t xml:space="preserve"> </w:t>
      </w:r>
    </w:p>
    <w:p w14:paraId="7E7EF84B" w14:textId="77777777" w:rsidR="006D2056" w:rsidRPr="000E3D2E" w:rsidRDefault="006D2056" w:rsidP="000E3D2E">
      <w:pPr>
        <w:pStyle w:val="ListParagraph"/>
        <w:numPr>
          <w:ilvl w:val="1"/>
          <w:numId w:val="11"/>
        </w:numPr>
        <w:rPr>
          <w:rFonts w:ascii="Arial" w:eastAsia="Calibri" w:hAnsi="Arial" w:cs="Arial"/>
        </w:rPr>
      </w:pPr>
      <w:r w:rsidRPr="000E3D2E">
        <w:rPr>
          <w:rFonts w:ascii="Arial" w:eastAsia="Calibri" w:hAnsi="Arial" w:cs="Arial"/>
        </w:rPr>
        <w:t xml:space="preserve">The governance structure is defined but not clearly, and the internal governance procedures are not in </w:t>
      </w:r>
      <w:proofErr w:type="gramStart"/>
      <w:r w:rsidRPr="000E3D2E">
        <w:rPr>
          <w:rFonts w:ascii="Arial" w:eastAsia="Calibri" w:hAnsi="Arial" w:cs="Arial"/>
        </w:rPr>
        <w:t>place;</w:t>
      </w:r>
      <w:proofErr w:type="gramEnd"/>
    </w:p>
    <w:p w14:paraId="680849E8" w14:textId="77777777" w:rsidR="006D2056" w:rsidRPr="000E3D2E" w:rsidRDefault="006D2056" w:rsidP="000E3D2E">
      <w:pPr>
        <w:pStyle w:val="ListParagraph"/>
        <w:numPr>
          <w:ilvl w:val="1"/>
          <w:numId w:val="11"/>
        </w:numPr>
        <w:rPr>
          <w:rFonts w:ascii="Arial" w:eastAsia="Calibri" w:hAnsi="Arial" w:cs="Arial"/>
        </w:rPr>
      </w:pPr>
      <w:r w:rsidRPr="000E3D2E">
        <w:rPr>
          <w:rFonts w:ascii="Arial" w:eastAsia="Calibri" w:hAnsi="Arial" w:cs="Arial"/>
        </w:rPr>
        <w:lastRenderedPageBreak/>
        <w:t xml:space="preserve">The governance structure is not </w:t>
      </w:r>
      <w:proofErr w:type="gramStart"/>
      <w:r w:rsidRPr="000E3D2E">
        <w:rPr>
          <w:rFonts w:ascii="Arial" w:eastAsia="Calibri" w:hAnsi="Arial" w:cs="Arial"/>
        </w:rPr>
        <w:t>defined</w:t>
      </w:r>
      <w:proofErr w:type="gramEnd"/>
      <w:r w:rsidRPr="000E3D2E">
        <w:rPr>
          <w:rFonts w:ascii="Arial" w:eastAsia="Calibri" w:hAnsi="Arial" w:cs="Arial"/>
        </w:rPr>
        <w:t xml:space="preserve"> and the internal governance procedures are not in place. </w:t>
      </w:r>
    </w:p>
    <w:bookmarkEnd w:id="3"/>
    <w:p w14:paraId="21084271" w14:textId="77777777" w:rsidR="006D2056" w:rsidRPr="000E3D2E" w:rsidRDefault="006D2056" w:rsidP="006D2056">
      <w:pPr>
        <w:pStyle w:val="ListParagraph"/>
        <w:spacing w:after="160"/>
        <w:ind w:left="1560"/>
        <w:rPr>
          <w:rFonts w:ascii="Arial" w:eastAsia="Calibri" w:hAnsi="Arial" w:cs="Arial"/>
        </w:rPr>
      </w:pPr>
    </w:p>
    <w:p w14:paraId="54E9B7E0"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 xml:space="preserve">   Is the integrity of supervisory actions subject to internal audit or internal control? </w:t>
      </w:r>
    </w:p>
    <w:tbl>
      <w:tblPr>
        <w:tblW w:w="0" w:type="auto"/>
        <w:tblCellMar>
          <w:left w:w="0" w:type="dxa"/>
          <w:right w:w="0" w:type="dxa"/>
        </w:tblCellMar>
        <w:tblLook w:val="04A0" w:firstRow="1" w:lastRow="0" w:firstColumn="1" w:lastColumn="0" w:noHBand="0" w:noVBand="1"/>
      </w:tblPr>
      <w:tblGrid>
        <w:gridCol w:w="7379"/>
        <w:gridCol w:w="837"/>
        <w:gridCol w:w="834"/>
      </w:tblGrid>
      <w:tr w:rsidR="006D2056" w:rsidRPr="000E3D2E" w14:paraId="60BA7B98" w14:textId="77777777" w:rsidTr="00850954">
        <w:tc>
          <w:tcPr>
            <w:tcW w:w="7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3FE983" w14:textId="77777777" w:rsidR="006D2056" w:rsidRPr="000E3D2E" w:rsidRDefault="006D2056" w:rsidP="00850954">
            <w:pPr>
              <w:rPr>
                <w:rFonts w:cs="Arial"/>
                <w:color w:val="000000" w:themeColor="text1"/>
                <w:sz w:val="20"/>
                <w:lang w:val="en-GB" w:eastAsia="ja-JP"/>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EE17F7" w14:textId="77777777" w:rsidR="006D2056" w:rsidRPr="000E3D2E" w:rsidRDefault="006D2056" w:rsidP="00850954">
            <w:pPr>
              <w:rPr>
                <w:rFonts w:cs="Arial"/>
                <w:color w:val="000000" w:themeColor="text1"/>
                <w:sz w:val="20"/>
                <w:lang w:val="en-GB" w:eastAsia="ja-JP"/>
              </w:rPr>
            </w:pPr>
            <w:r w:rsidRPr="000E3D2E">
              <w:rPr>
                <w:rFonts w:cs="Arial"/>
                <w:color w:val="000000" w:themeColor="text1"/>
                <w:sz w:val="20"/>
                <w:lang w:val="en-GB" w:eastAsia="ja-JP"/>
              </w:rPr>
              <w:t>1. Yes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1A1C40" w14:textId="77777777" w:rsidR="006D2056" w:rsidRPr="000E3D2E" w:rsidRDefault="006D2056" w:rsidP="00850954">
            <w:pPr>
              <w:rPr>
                <w:rFonts w:cs="Arial"/>
                <w:color w:val="000000" w:themeColor="text1"/>
                <w:sz w:val="20"/>
                <w:lang w:val="en-GB" w:eastAsia="ja-JP"/>
              </w:rPr>
            </w:pPr>
            <w:r w:rsidRPr="000E3D2E">
              <w:rPr>
                <w:rFonts w:cs="Arial"/>
                <w:color w:val="000000" w:themeColor="text1"/>
                <w:sz w:val="20"/>
                <w:lang w:val="en-GB" w:eastAsia="ja-JP"/>
              </w:rPr>
              <w:t>2. No</w:t>
            </w:r>
          </w:p>
        </w:tc>
      </w:tr>
      <w:tr w:rsidR="006D2056" w:rsidRPr="00E419A6" w14:paraId="71708146" w14:textId="77777777" w:rsidTr="00850954">
        <w:tc>
          <w:tcPr>
            <w:tcW w:w="7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466D5" w14:textId="77777777" w:rsidR="006D2056" w:rsidRPr="000E3D2E" w:rsidRDefault="006D2056" w:rsidP="000E3D2E">
            <w:pPr>
              <w:numPr>
                <w:ilvl w:val="0"/>
                <w:numId w:val="12"/>
              </w:numPr>
              <w:rPr>
                <w:rFonts w:cs="Arial"/>
                <w:color w:val="000000" w:themeColor="text1"/>
                <w:sz w:val="20"/>
                <w:lang w:val="en-GB" w:eastAsia="ja-JP"/>
              </w:rPr>
            </w:pPr>
            <w:r w:rsidRPr="000E3D2E">
              <w:rPr>
                <w:rFonts w:cs="Arial"/>
                <w:color w:val="000000" w:themeColor="text1"/>
                <w:sz w:val="20"/>
                <w:lang w:val="en-GB" w:eastAsia="ja-JP"/>
              </w:rPr>
              <w:t>YOUR AUTHORITY has internal audit arrangements or internal control in place.</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889F9CF" w14:textId="77777777" w:rsidR="006D2056" w:rsidRPr="000E3D2E" w:rsidRDefault="006D2056" w:rsidP="00850954">
            <w:pPr>
              <w:rPr>
                <w:rFonts w:cs="Arial"/>
                <w:color w:val="000000" w:themeColor="text1"/>
                <w:sz w:val="20"/>
                <w:lang w:val="en-GB" w:eastAsia="ja-JP"/>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0413A90" w14:textId="77777777" w:rsidR="006D2056" w:rsidRPr="000E3D2E" w:rsidRDefault="006D2056" w:rsidP="00850954">
            <w:pPr>
              <w:rPr>
                <w:rFonts w:cs="Arial"/>
                <w:color w:val="000000" w:themeColor="text1"/>
                <w:sz w:val="20"/>
                <w:lang w:val="en-GB" w:eastAsia="ja-JP"/>
              </w:rPr>
            </w:pPr>
          </w:p>
        </w:tc>
      </w:tr>
      <w:tr w:rsidR="006D2056" w:rsidRPr="00E419A6" w14:paraId="12CFA7F7" w14:textId="77777777" w:rsidTr="00850954">
        <w:tc>
          <w:tcPr>
            <w:tcW w:w="7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C47E7" w14:textId="77777777" w:rsidR="006D2056" w:rsidRPr="000E3D2E" w:rsidRDefault="006D2056" w:rsidP="000E3D2E">
            <w:pPr>
              <w:numPr>
                <w:ilvl w:val="0"/>
                <w:numId w:val="12"/>
              </w:numPr>
              <w:rPr>
                <w:rFonts w:cs="Arial"/>
                <w:color w:val="000000" w:themeColor="text1"/>
                <w:sz w:val="20"/>
                <w:lang w:val="en-GB" w:eastAsia="ja-JP"/>
              </w:rPr>
            </w:pPr>
            <w:r w:rsidRPr="000E3D2E">
              <w:rPr>
                <w:rFonts w:cs="Arial"/>
                <w:color w:val="000000" w:themeColor="text1"/>
                <w:sz w:val="20"/>
                <w:lang w:val="en-GB" w:eastAsia="ja-JP"/>
              </w:rPr>
              <w:t>The government auditor (auditor general) regularly reviews the supervisory work of YOUR AUTHORITY.</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BFF2AEE" w14:textId="77777777" w:rsidR="006D2056" w:rsidRPr="000E3D2E" w:rsidRDefault="006D2056" w:rsidP="00850954">
            <w:pPr>
              <w:rPr>
                <w:rFonts w:cs="Arial"/>
                <w:color w:val="000000" w:themeColor="text1"/>
                <w:sz w:val="20"/>
                <w:lang w:val="en-GB" w:eastAsia="ja-JP"/>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71EC747" w14:textId="77777777" w:rsidR="006D2056" w:rsidRPr="000E3D2E" w:rsidRDefault="006D2056" w:rsidP="00850954">
            <w:pPr>
              <w:rPr>
                <w:rFonts w:cs="Arial"/>
                <w:color w:val="000000" w:themeColor="text1"/>
                <w:sz w:val="20"/>
                <w:lang w:val="en-GB" w:eastAsia="ja-JP"/>
              </w:rPr>
            </w:pPr>
          </w:p>
        </w:tc>
      </w:tr>
      <w:tr w:rsidR="006D2056" w:rsidRPr="00E419A6" w14:paraId="61017C12" w14:textId="77777777" w:rsidTr="00850954">
        <w:tc>
          <w:tcPr>
            <w:tcW w:w="7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6B78E9" w14:textId="77777777" w:rsidR="006D2056" w:rsidRPr="000E3D2E" w:rsidRDefault="006D2056" w:rsidP="000E3D2E">
            <w:pPr>
              <w:numPr>
                <w:ilvl w:val="0"/>
                <w:numId w:val="12"/>
              </w:numPr>
              <w:rPr>
                <w:rFonts w:cs="Arial"/>
                <w:color w:val="000000" w:themeColor="text1"/>
                <w:sz w:val="20"/>
                <w:lang w:val="en-GB" w:eastAsia="ja-JP"/>
              </w:rPr>
            </w:pPr>
            <w:r w:rsidRPr="000E3D2E">
              <w:rPr>
                <w:rFonts w:cs="Arial"/>
                <w:color w:val="000000" w:themeColor="text1"/>
                <w:sz w:val="20"/>
                <w:lang w:val="en-GB" w:eastAsia="ja-JP"/>
              </w:rPr>
              <w:t>YOUR AUTHORITY has external audit arrangements in place.</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D0A55BE" w14:textId="77777777" w:rsidR="006D2056" w:rsidRPr="000E3D2E" w:rsidRDefault="006D2056" w:rsidP="00850954">
            <w:pPr>
              <w:rPr>
                <w:rFonts w:cs="Arial"/>
                <w:color w:val="000000" w:themeColor="text1"/>
                <w:sz w:val="20"/>
                <w:lang w:val="en-GB" w:eastAsia="ja-JP"/>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0881E5B" w14:textId="77777777" w:rsidR="006D2056" w:rsidRPr="000E3D2E" w:rsidRDefault="006D2056" w:rsidP="00850954">
            <w:pPr>
              <w:rPr>
                <w:rFonts w:cs="Arial"/>
                <w:color w:val="000000" w:themeColor="text1"/>
                <w:sz w:val="20"/>
                <w:lang w:val="en-GB" w:eastAsia="ja-JP"/>
              </w:rPr>
            </w:pPr>
          </w:p>
        </w:tc>
      </w:tr>
      <w:tr w:rsidR="006D2056" w:rsidRPr="00E419A6" w14:paraId="741B4273" w14:textId="77777777" w:rsidTr="00850954">
        <w:tc>
          <w:tcPr>
            <w:tcW w:w="7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1B7C7" w14:textId="77777777" w:rsidR="006D2056" w:rsidRPr="000E3D2E" w:rsidRDefault="006D2056" w:rsidP="000E3D2E">
            <w:pPr>
              <w:numPr>
                <w:ilvl w:val="0"/>
                <w:numId w:val="12"/>
              </w:numPr>
              <w:rPr>
                <w:rFonts w:cs="Arial"/>
                <w:color w:val="000000" w:themeColor="text1"/>
                <w:sz w:val="20"/>
                <w:lang w:val="en-GB" w:eastAsia="ja-JP"/>
              </w:rPr>
            </w:pPr>
            <w:r w:rsidRPr="000E3D2E">
              <w:rPr>
                <w:rFonts w:cs="Arial"/>
                <w:color w:val="000000" w:themeColor="text1"/>
                <w:sz w:val="20"/>
                <w:lang w:val="en-GB" w:eastAsia="ja-JP"/>
              </w:rPr>
              <w:t>The integrity of supervisory actions is not subject to internal audit or internal control.</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9F3FCBA" w14:textId="77777777" w:rsidR="006D2056" w:rsidRPr="000E3D2E" w:rsidRDefault="006D2056" w:rsidP="00850954">
            <w:pPr>
              <w:rPr>
                <w:rFonts w:cs="Arial"/>
                <w:color w:val="000000" w:themeColor="text1"/>
                <w:sz w:val="20"/>
                <w:lang w:val="en-GB" w:eastAsia="ja-JP"/>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0331E38" w14:textId="77777777" w:rsidR="006D2056" w:rsidRPr="000E3D2E" w:rsidRDefault="006D2056" w:rsidP="00850954">
            <w:pPr>
              <w:rPr>
                <w:rFonts w:cs="Arial"/>
                <w:color w:val="000000" w:themeColor="text1"/>
                <w:sz w:val="20"/>
                <w:lang w:val="en-GB" w:eastAsia="ja-JP"/>
              </w:rPr>
            </w:pPr>
          </w:p>
        </w:tc>
      </w:tr>
    </w:tbl>
    <w:p w14:paraId="54D13C93" w14:textId="77777777" w:rsidR="006D2056" w:rsidRPr="000E3D2E" w:rsidRDefault="006D2056" w:rsidP="006D2056">
      <w:pPr>
        <w:pStyle w:val="ListParagraph"/>
        <w:spacing w:after="160"/>
        <w:ind w:left="1080"/>
        <w:rPr>
          <w:rFonts w:ascii="Arial" w:eastAsia="Calibri" w:hAnsi="Arial" w:cs="Arial"/>
        </w:rPr>
      </w:pPr>
    </w:p>
    <w:p w14:paraId="7A0DA48C"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 xml:space="preserve">To what extent, has YOUR AUTHORITY ensured that communication is </w:t>
      </w:r>
      <w:proofErr w:type="gramStart"/>
      <w:r w:rsidRPr="000E3D2E">
        <w:rPr>
          <w:rFonts w:ascii="Arial" w:eastAsia="Calibri" w:hAnsi="Arial" w:cs="Arial"/>
        </w:rPr>
        <w:t>effective</w:t>
      </w:r>
      <w:proofErr w:type="gramEnd"/>
      <w:r w:rsidRPr="000E3D2E">
        <w:rPr>
          <w:rFonts w:ascii="Arial" w:eastAsia="Calibri" w:hAnsi="Arial" w:cs="Arial"/>
        </w:rPr>
        <w:t xml:space="preserve"> and escalation of significant issues is prompt to appropriate levels within your organisation?</w:t>
      </w:r>
    </w:p>
    <w:p w14:paraId="786E8432" w14:textId="77777777" w:rsidR="006D2056" w:rsidRPr="000E3D2E" w:rsidRDefault="006D2056" w:rsidP="000E3D2E">
      <w:pPr>
        <w:pStyle w:val="ListParagraph"/>
        <w:numPr>
          <w:ilvl w:val="1"/>
          <w:numId w:val="13"/>
        </w:numPr>
        <w:rPr>
          <w:rFonts w:ascii="Arial" w:eastAsia="Calibri" w:hAnsi="Arial" w:cs="Arial"/>
        </w:rPr>
      </w:pPr>
      <w:r w:rsidRPr="000E3D2E">
        <w:rPr>
          <w:rFonts w:ascii="Arial" w:eastAsia="Calibri" w:hAnsi="Arial" w:cs="Arial"/>
        </w:rPr>
        <w:t xml:space="preserve">In all </w:t>
      </w:r>
      <w:proofErr w:type="gramStart"/>
      <w:r w:rsidRPr="000E3D2E">
        <w:rPr>
          <w:rFonts w:ascii="Arial" w:eastAsia="Calibri" w:hAnsi="Arial" w:cs="Arial"/>
        </w:rPr>
        <w:t>cases;</w:t>
      </w:r>
      <w:proofErr w:type="gramEnd"/>
    </w:p>
    <w:p w14:paraId="42D25D63" w14:textId="77777777" w:rsidR="006D2056" w:rsidRPr="000E3D2E" w:rsidRDefault="006D2056" w:rsidP="000E3D2E">
      <w:pPr>
        <w:pStyle w:val="ListParagraph"/>
        <w:numPr>
          <w:ilvl w:val="1"/>
          <w:numId w:val="13"/>
        </w:numPr>
        <w:rPr>
          <w:rFonts w:ascii="Arial" w:eastAsia="Calibri" w:hAnsi="Arial" w:cs="Arial"/>
        </w:rPr>
      </w:pPr>
      <w:r w:rsidRPr="000E3D2E">
        <w:rPr>
          <w:rFonts w:ascii="Arial" w:eastAsia="Calibri" w:hAnsi="Arial" w:cs="Arial"/>
        </w:rPr>
        <w:t xml:space="preserve">In most but not all </w:t>
      </w:r>
      <w:proofErr w:type="gramStart"/>
      <w:r w:rsidRPr="000E3D2E">
        <w:rPr>
          <w:rFonts w:ascii="Arial" w:eastAsia="Calibri" w:hAnsi="Arial" w:cs="Arial"/>
        </w:rPr>
        <w:t>cases;</w:t>
      </w:r>
      <w:proofErr w:type="gramEnd"/>
    </w:p>
    <w:p w14:paraId="1B55761C" w14:textId="77777777" w:rsidR="006D2056" w:rsidRPr="000E3D2E" w:rsidRDefault="006D2056" w:rsidP="000E3D2E">
      <w:pPr>
        <w:pStyle w:val="ListParagraph"/>
        <w:numPr>
          <w:ilvl w:val="1"/>
          <w:numId w:val="13"/>
        </w:numPr>
        <w:rPr>
          <w:rFonts w:ascii="Arial" w:eastAsia="Calibri" w:hAnsi="Arial" w:cs="Arial"/>
        </w:rPr>
      </w:pPr>
      <w:r w:rsidRPr="000E3D2E">
        <w:rPr>
          <w:rFonts w:ascii="Arial" w:eastAsia="Calibri" w:hAnsi="Arial" w:cs="Arial"/>
        </w:rPr>
        <w:t xml:space="preserve">In some </w:t>
      </w:r>
      <w:proofErr w:type="gramStart"/>
      <w:r w:rsidRPr="000E3D2E">
        <w:rPr>
          <w:rFonts w:ascii="Arial" w:eastAsia="Calibri" w:hAnsi="Arial" w:cs="Arial"/>
        </w:rPr>
        <w:t>cases;</w:t>
      </w:r>
      <w:proofErr w:type="gramEnd"/>
    </w:p>
    <w:p w14:paraId="38A0CD2A" w14:textId="77777777" w:rsidR="006D2056" w:rsidRPr="000E3D2E" w:rsidRDefault="006D2056" w:rsidP="000E3D2E">
      <w:pPr>
        <w:pStyle w:val="ListParagraph"/>
        <w:numPr>
          <w:ilvl w:val="1"/>
          <w:numId w:val="13"/>
        </w:numPr>
        <w:rPr>
          <w:rFonts w:ascii="Arial" w:eastAsia="Calibri" w:hAnsi="Arial" w:cs="Arial"/>
        </w:rPr>
      </w:pPr>
      <w:r w:rsidRPr="000E3D2E">
        <w:rPr>
          <w:rFonts w:ascii="Arial" w:eastAsia="Calibri" w:hAnsi="Arial" w:cs="Arial"/>
        </w:rPr>
        <w:t xml:space="preserve">Never, even where </w:t>
      </w:r>
      <w:proofErr w:type="gramStart"/>
      <w:r w:rsidRPr="000E3D2E">
        <w:rPr>
          <w:rFonts w:ascii="Arial" w:eastAsia="Calibri" w:hAnsi="Arial" w:cs="Arial"/>
        </w:rPr>
        <w:t>applicable;</w:t>
      </w:r>
      <w:proofErr w:type="gramEnd"/>
    </w:p>
    <w:p w14:paraId="0BEB988E" w14:textId="77777777" w:rsidR="006D2056" w:rsidRPr="000E3D2E" w:rsidRDefault="006D2056" w:rsidP="000E3D2E">
      <w:pPr>
        <w:pStyle w:val="ListParagraph"/>
        <w:numPr>
          <w:ilvl w:val="1"/>
          <w:numId w:val="13"/>
        </w:numPr>
        <w:rPr>
          <w:rFonts w:ascii="Arial" w:eastAsia="Calibri" w:hAnsi="Arial" w:cs="Arial"/>
        </w:rPr>
      </w:pPr>
      <w:r w:rsidRPr="000E3D2E">
        <w:rPr>
          <w:rFonts w:ascii="Arial" w:eastAsia="Calibri" w:hAnsi="Arial" w:cs="Arial"/>
        </w:rPr>
        <w:t xml:space="preserve">Never, because no cases arose during the last three years. </w:t>
      </w:r>
    </w:p>
    <w:p w14:paraId="4F065712" w14:textId="77777777" w:rsidR="006D2056" w:rsidRPr="000E3D2E" w:rsidRDefault="006D2056" w:rsidP="006D2056">
      <w:pPr>
        <w:pStyle w:val="ListParagraph"/>
        <w:spacing w:after="160"/>
        <w:ind w:left="360"/>
        <w:rPr>
          <w:rFonts w:ascii="Arial" w:eastAsia="Calibri" w:hAnsi="Arial" w:cs="Arial"/>
        </w:rPr>
      </w:pPr>
    </w:p>
    <w:p w14:paraId="41473D42" w14:textId="77777777" w:rsidR="006D2056" w:rsidRPr="000E3D2E" w:rsidRDefault="006D2056" w:rsidP="000E3D2E">
      <w:pPr>
        <w:pStyle w:val="ListParagraph"/>
        <w:numPr>
          <w:ilvl w:val="0"/>
          <w:numId w:val="2"/>
        </w:numPr>
        <w:rPr>
          <w:rFonts w:ascii="Arial" w:eastAsia="Calibri" w:hAnsi="Arial" w:cs="Arial"/>
          <w:lang w:eastAsia="ja-JP"/>
        </w:rPr>
      </w:pPr>
      <w:r w:rsidRPr="000E3D2E">
        <w:rPr>
          <w:rFonts w:ascii="Arial" w:eastAsia="Calibri" w:hAnsi="Arial" w:cs="Arial"/>
          <w:lang w:eastAsia="ja-JP"/>
        </w:rPr>
        <w:t xml:space="preserve">To what extent, does YOUR AUTHORITY structure decision-making lines in such a way that action can be taken immediately in the case of an emergency? </w:t>
      </w:r>
    </w:p>
    <w:p w14:paraId="6505E025" w14:textId="77777777" w:rsidR="006D2056" w:rsidRPr="000E3D2E" w:rsidRDefault="006D2056" w:rsidP="000E3D2E">
      <w:pPr>
        <w:pStyle w:val="ListParagraph"/>
        <w:numPr>
          <w:ilvl w:val="0"/>
          <w:numId w:val="14"/>
        </w:numPr>
        <w:rPr>
          <w:rFonts w:ascii="Arial" w:eastAsia="Calibri" w:hAnsi="Arial" w:cs="Arial"/>
          <w:lang w:eastAsia="ja-JP"/>
        </w:rPr>
      </w:pPr>
      <w:r w:rsidRPr="000E3D2E">
        <w:rPr>
          <w:rFonts w:ascii="Arial" w:eastAsia="Calibri" w:hAnsi="Arial" w:cs="Arial"/>
          <w:lang w:eastAsia="ja-JP"/>
        </w:rPr>
        <w:t xml:space="preserve">All responsibilities of decision-making lines are defined and delegated to an appropriate level of </w:t>
      </w:r>
      <w:proofErr w:type="gramStart"/>
      <w:r w:rsidRPr="000E3D2E">
        <w:rPr>
          <w:rFonts w:ascii="Arial" w:eastAsia="Calibri" w:hAnsi="Arial" w:cs="Arial"/>
          <w:lang w:eastAsia="ja-JP"/>
        </w:rPr>
        <w:t>seniority;</w:t>
      </w:r>
      <w:proofErr w:type="gramEnd"/>
      <w:r w:rsidRPr="000E3D2E">
        <w:rPr>
          <w:rFonts w:ascii="Arial" w:eastAsia="Calibri" w:hAnsi="Arial" w:cs="Arial"/>
          <w:lang w:eastAsia="ja-JP"/>
        </w:rPr>
        <w:t xml:space="preserve"> </w:t>
      </w:r>
    </w:p>
    <w:p w14:paraId="2D74DD1C" w14:textId="77777777" w:rsidR="006D2056" w:rsidRPr="000E3D2E" w:rsidRDefault="006D2056" w:rsidP="000E3D2E">
      <w:pPr>
        <w:pStyle w:val="ListParagraph"/>
        <w:numPr>
          <w:ilvl w:val="0"/>
          <w:numId w:val="14"/>
        </w:numPr>
        <w:rPr>
          <w:rFonts w:ascii="Arial" w:eastAsia="Calibri" w:hAnsi="Arial" w:cs="Arial"/>
          <w:lang w:eastAsia="ja-JP"/>
        </w:rPr>
      </w:pPr>
      <w:r w:rsidRPr="000E3D2E">
        <w:rPr>
          <w:rFonts w:ascii="Arial" w:eastAsia="Calibri" w:hAnsi="Arial" w:cs="Arial"/>
          <w:lang w:eastAsia="ja-JP"/>
        </w:rPr>
        <w:t xml:space="preserve">Most but not all responsibilities of decision-making lines are defined and delegated to an appropriate level of </w:t>
      </w:r>
      <w:proofErr w:type="gramStart"/>
      <w:r w:rsidRPr="000E3D2E">
        <w:rPr>
          <w:rFonts w:ascii="Arial" w:eastAsia="Calibri" w:hAnsi="Arial" w:cs="Arial"/>
          <w:lang w:eastAsia="ja-JP"/>
        </w:rPr>
        <w:t>seniority;</w:t>
      </w:r>
      <w:proofErr w:type="gramEnd"/>
    </w:p>
    <w:p w14:paraId="775343B3" w14:textId="77777777" w:rsidR="006D2056" w:rsidRPr="000E3D2E" w:rsidRDefault="006D2056" w:rsidP="000E3D2E">
      <w:pPr>
        <w:pStyle w:val="ListParagraph"/>
        <w:numPr>
          <w:ilvl w:val="0"/>
          <w:numId w:val="14"/>
        </w:numPr>
        <w:rPr>
          <w:rFonts w:ascii="Arial" w:eastAsia="Calibri" w:hAnsi="Arial" w:cs="Arial"/>
          <w:lang w:eastAsia="ja-JP"/>
        </w:rPr>
      </w:pPr>
      <w:r w:rsidRPr="000E3D2E">
        <w:rPr>
          <w:rFonts w:ascii="Arial" w:eastAsia="Calibri" w:hAnsi="Arial" w:cs="Arial"/>
          <w:lang w:eastAsia="ja-JP"/>
        </w:rPr>
        <w:t xml:space="preserve">Only some of the responsibilities of decision-making lines are defined and delegated to an appropriate level of </w:t>
      </w:r>
      <w:proofErr w:type="gramStart"/>
      <w:r w:rsidRPr="000E3D2E">
        <w:rPr>
          <w:rFonts w:ascii="Arial" w:eastAsia="Calibri" w:hAnsi="Arial" w:cs="Arial"/>
          <w:lang w:eastAsia="ja-JP"/>
        </w:rPr>
        <w:t>seniority;</w:t>
      </w:r>
      <w:proofErr w:type="gramEnd"/>
    </w:p>
    <w:p w14:paraId="505923A3" w14:textId="77777777" w:rsidR="006D2056" w:rsidRPr="000E3D2E" w:rsidRDefault="006D2056" w:rsidP="000E3D2E">
      <w:pPr>
        <w:pStyle w:val="ListParagraph"/>
        <w:numPr>
          <w:ilvl w:val="0"/>
          <w:numId w:val="14"/>
        </w:numPr>
        <w:rPr>
          <w:rFonts w:ascii="Arial" w:eastAsia="Calibri" w:hAnsi="Arial" w:cs="Arial"/>
          <w:lang w:eastAsia="ja-JP"/>
        </w:rPr>
      </w:pPr>
      <w:r w:rsidRPr="000E3D2E">
        <w:rPr>
          <w:rFonts w:ascii="Arial" w:eastAsia="Calibri" w:hAnsi="Arial" w:cs="Arial"/>
          <w:lang w:eastAsia="ja-JP"/>
        </w:rPr>
        <w:t>Responsibilities of decision-making lines are not defined and not delegated to an appropriate level of seniority.</w:t>
      </w:r>
    </w:p>
    <w:p w14:paraId="06B8F691" w14:textId="77777777" w:rsidR="006D2056" w:rsidRPr="000E3D2E" w:rsidRDefault="006D2056" w:rsidP="006D2056">
      <w:pPr>
        <w:pStyle w:val="ListParagraph"/>
        <w:spacing w:after="160"/>
        <w:ind w:left="1560"/>
        <w:rPr>
          <w:rFonts w:ascii="Arial" w:eastAsia="Calibri" w:hAnsi="Arial" w:cs="Arial"/>
          <w:lang w:eastAsia="ja-JP"/>
        </w:rPr>
      </w:pPr>
    </w:p>
    <w:p w14:paraId="00D7BDB2" w14:textId="420B1465" w:rsidR="006D2056" w:rsidRPr="000E3D2E" w:rsidRDefault="006D2056" w:rsidP="006D2056">
      <w:pPr>
        <w:rPr>
          <w:rFonts w:cs="Arial"/>
          <w:b/>
          <w:lang w:val="en-US"/>
        </w:rPr>
      </w:pPr>
      <w:r w:rsidRPr="000E3D2E">
        <w:rPr>
          <w:rFonts w:cs="Arial"/>
          <w:b/>
          <w:lang w:val="en-US"/>
        </w:rPr>
        <w:t>2.2</w:t>
      </w:r>
      <w:r w:rsidRPr="000E3D2E">
        <w:rPr>
          <w:rFonts w:cs="Arial"/>
          <w:b/>
          <w:lang w:val="en-US"/>
        </w:rPr>
        <w:tab/>
        <w:t>There are explicit procedures regarding the appointment and dismissal of the head of the supervisor and members of its governing body, if such a governing body exists. When the head of the supervisor or members of its governing body are removed from office, the reasons are publicly disclosed.</w:t>
      </w:r>
    </w:p>
    <w:p w14:paraId="3E1A3657" w14:textId="77777777" w:rsidR="006D2056" w:rsidRPr="000E3D2E" w:rsidRDefault="006D2056" w:rsidP="006D2056">
      <w:pPr>
        <w:rPr>
          <w:rFonts w:cs="Arial"/>
          <w:b/>
          <w:lang w:val="en-US"/>
        </w:rPr>
      </w:pPr>
    </w:p>
    <w:p w14:paraId="6F94FECC"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To what extent, does YOUR AUTHORITY have procedures regarding the appointment and dismissal of the head of the supervisor</w:t>
      </w:r>
      <w:r w:rsidRPr="000E3D2E">
        <w:rPr>
          <w:rStyle w:val="FootnoteReference"/>
          <w:rFonts w:ascii="Arial" w:hAnsi="Arial" w:cs="Arial"/>
        </w:rPr>
        <w:footnoteReference w:id="1"/>
      </w:r>
      <w:r w:rsidRPr="000E3D2E">
        <w:rPr>
          <w:rFonts w:ascii="Arial" w:hAnsi="Arial" w:cs="Arial"/>
        </w:rPr>
        <w:t xml:space="preserve"> and members of its governing body, if such a governing body exists? </w:t>
      </w:r>
    </w:p>
    <w:tbl>
      <w:tblPr>
        <w:tblStyle w:val="TableGrid"/>
        <w:tblW w:w="0" w:type="auto"/>
        <w:tblLook w:val="04A0" w:firstRow="1" w:lastRow="0" w:firstColumn="1" w:lastColumn="0" w:noHBand="0" w:noVBand="1"/>
      </w:tblPr>
      <w:tblGrid>
        <w:gridCol w:w="3051"/>
        <w:gridCol w:w="1555"/>
        <w:gridCol w:w="1720"/>
        <w:gridCol w:w="1517"/>
        <w:gridCol w:w="1217"/>
      </w:tblGrid>
      <w:tr w:rsidR="006D2056" w:rsidRPr="000E3D2E" w14:paraId="3C142646" w14:textId="77777777" w:rsidTr="00850954">
        <w:tc>
          <w:tcPr>
            <w:tcW w:w="0" w:type="auto"/>
          </w:tcPr>
          <w:p w14:paraId="41FFCD99" w14:textId="77777777" w:rsidR="006D2056" w:rsidRPr="000E3D2E" w:rsidRDefault="006D2056" w:rsidP="00850954">
            <w:pPr>
              <w:rPr>
                <w:rFonts w:cs="Arial"/>
                <w:szCs w:val="22"/>
                <w:lang w:val="en-US"/>
              </w:rPr>
            </w:pPr>
          </w:p>
        </w:tc>
        <w:tc>
          <w:tcPr>
            <w:tcW w:w="0" w:type="auto"/>
          </w:tcPr>
          <w:p w14:paraId="0D7F44C5" w14:textId="77777777" w:rsidR="006D2056" w:rsidRPr="000E3D2E" w:rsidRDefault="006D2056" w:rsidP="00850954">
            <w:pPr>
              <w:rPr>
                <w:rFonts w:cs="Arial"/>
                <w:szCs w:val="22"/>
                <w:lang w:val="en-US"/>
              </w:rPr>
            </w:pPr>
            <w:r w:rsidRPr="000E3D2E">
              <w:rPr>
                <w:rFonts w:cs="Arial"/>
                <w:szCs w:val="22"/>
                <w:lang w:val="en-US"/>
              </w:rPr>
              <w:t>1. Explicit procedures are in place</w:t>
            </w:r>
          </w:p>
        </w:tc>
        <w:tc>
          <w:tcPr>
            <w:tcW w:w="0" w:type="auto"/>
          </w:tcPr>
          <w:p w14:paraId="667DF967" w14:textId="77777777" w:rsidR="006D2056" w:rsidRPr="000E3D2E" w:rsidRDefault="006D2056" w:rsidP="00850954">
            <w:pPr>
              <w:rPr>
                <w:rFonts w:cs="Arial"/>
                <w:szCs w:val="22"/>
                <w:lang w:val="en-US"/>
              </w:rPr>
            </w:pPr>
            <w:r w:rsidRPr="000E3D2E">
              <w:rPr>
                <w:rFonts w:cs="Arial"/>
                <w:szCs w:val="22"/>
                <w:lang w:val="en-US"/>
              </w:rPr>
              <w:t>2. Procedures are in place, but not explicitly</w:t>
            </w:r>
          </w:p>
        </w:tc>
        <w:tc>
          <w:tcPr>
            <w:tcW w:w="0" w:type="auto"/>
          </w:tcPr>
          <w:p w14:paraId="09D5DB55" w14:textId="77777777" w:rsidR="006D2056" w:rsidRPr="000E3D2E" w:rsidRDefault="006D2056" w:rsidP="00850954">
            <w:pPr>
              <w:rPr>
                <w:rFonts w:cs="Arial"/>
                <w:szCs w:val="22"/>
                <w:lang w:val="en-US"/>
              </w:rPr>
            </w:pPr>
            <w:r w:rsidRPr="000E3D2E">
              <w:rPr>
                <w:rFonts w:cs="Arial"/>
                <w:szCs w:val="22"/>
                <w:lang w:val="en-US"/>
              </w:rPr>
              <w:t>3. Procedures are not in place</w:t>
            </w:r>
          </w:p>
        </w:tc>
        <w:tc>
          <w:tcPr>
            <w:tcW w:w="0" w:type="auto"/>
          </w:tcPr>
          <w:p w14:paraId="6C4C0978" w14:textId="77777777" w:rsidR="006D2056" w:rsidRPr="000E3D2E" w:rsidRDefault="006D2056" w:rsidP="00850954">
            <w:pPr>
              <w:rPr>
                <w:rFonts w:cs="Arial"/>
                <w:szCs w:val="22"/>
              </w:rPr>
            </w:pPr>
            <w:r w:rsidRPr="000E3D2E">
              <w:rPr>
                <w:rFonts w:cs="Arial"/>
                <w:szCs w:val="22"/>
              </w:rPr>
              <w:t xml:space="preserve">4. Not </w:t>
            </w:r>
            <w:proofErr w:type="spellStart"/>
            <w:r w:rsidRPr="000E3D2E">
              <w:rPr>
                <w:rFonts w:cs="Arial"/>
                <w:szCs w:val="22"/>
              </w:rPr>
              <w:t>applicable</w:t>
            </w:r>
            <w:proofErr w:type="spellEnd"/>
            <w:r w:rsidRPr="000E3D2E">
              <w:rPr>
                <w:rFonts w:cs="Arial"/>
                <w:szCs w:val="22"/>
              </w:rPr>
              <w:t xml:space="preserve"> </w:t>
            </w:r>
          </w:p>
        </w:tc>
      </w:tr>
      <w:tr w:rsidR="006D2056" w:rsidRPr="00E419A6" w14:paraId="4E23A865" w14:textId="77777777" w:rsidTr="00850954">
        <w:tc>
          <w:tcPr>
            <w:tcW w:w="0" w:type="auto"/>
          </w:tcPr>
          <w:p w14:paraId="6C0D11A3" w14:textId="07A8DB49" w:rsidR="006D2056" w:rsidRPr="000E3D2E" w:rsidRDefault="006D2056" w:rsidP="000E3D2E">
            <w:pPr>
              <w:pStyle w:val="ListParagraph"/>
              <w:numPr>
                <w:ilvl w:val="0"/>
                <w:numId w:val="15"/>
              </w:numPr>
              <w:rPr>
                <w:rFonts w:ascii="Arial" w:eastAsia="Times New Roman" w:hAnsi="Arial" w:cs="Arial"/>
                <w:lang w:val="en-US"/>
              </w:rPr>
            </w:pPr>
            <w:r w:rsidRPr="000E3D2E">
              <w:rPr>
                <w:rFonts w:ascii="Arial" w:eastAsia="Times New Roman" w:hAnsi="Arial" w:cs="Arial"/>
                <w:lang w:val="en-US"/>
              </w:rPr>
              <w:lastRenderedPageBreak/>
              <w:t>Appointment of the head of the supervisor</w:t>
            </w:r>
          </w:p>
        </w:tc>
        <w:tc>
          <w:tcPr>
            <w:tcW w:w="0" w:type="auto"/>
          </w:tcPr>
          <w:p w14:paraId="4C6A7B9F" w14:textId="77777777" w:rsidR="006D2056" w:rsidRPr="000E3D2E" w:rsidRDefault="006D2056" w:rsidP="00850954">
            <w:pPr>
              <w:rPr>
                <w:rFonts w:cs="Arial"/>
                <w:szCs w:val="22"/>
                <w:lang w:val="en-US"/>
              </w:rPr>
            </w:pPr>
          </w:p>
        </w:tc>
        <w:tc>
          <w:tcPr>
            <w:tcW w:w="0" w:type="auto"/>
          </w:tcPr>
          <w:p w14:paraId="2C1561B3" w14:textId="77777777" w:rsidR="006D2056" w:rsidRPr="000E3D2E" w:rsidRDefault="006D2056" w:rsidP="00850954">
            <w:pPr>
              <w:rPr>
                <w:rFonts w:cs="Arial"/>
                <w:szCs w:val="22"/>
                <w:lang w:val="en-US"/>
              </w:rPr>
            </w:pPr>
          </w:p>
        </w:tc>
        <w:tc>
          <w:tcPr>
            <w:tcW w:w="0" w:type="auto"/>
          </w:tcPr>
          <w:p w14:paraId="4B51C8D3" w14:textId="77777777" w:rsidR="006D2056" w:rsidRPr="000E3D2E" w:rsidRDefault="006D2056" w:rsidP="00850954">
            <w:pPr>
              <w:rPr>
                <w:rFonts w:cs="Arial"/>
                <w:szCs w:val="22"/>
                <w:lang w:val="en-US"/>
              </w:rPr>
            </w:pPr>
          </w:p>
        </w:tc>
        <w:tc>
          <w:tcPr>
            <w:tcW w:w="0" w:type="auto"/>
          </w:tcPr>
          <w:p w14:paraId="1B92145B" w14:textId="77777777" w:rsidR="006D2056" w:rsidRPr="000E3D2E" w:rsidRDefault="006D2056" w:rsidP="00850954">
            <w:pPr>
              <w:rPr>
                <w:rFonts w:cs="Arial"/>
                <w:szCs w:val="22"/>
                <w:lang w:val="en-US"/>
              </w:rPr>
            </w:pPr>
          </w:p>
        </w:tc>
      </w:tr>
      <w:tr w:rsidR="006D2056" w:rsidRPr="00E419A6" w14:paraId="22084C47" w14:textId="77777777" w:rsidTr="00850954">
        <w:tc>
          <w:tcPr>
            <w:tcW w:w="0" w:type="auto"/>
          </w:tcPr>
          <w:p w14:paraId="49001384" w14:textId="515F5F7A" w:rsidR="006D2056" w:rsidRPr="000E3D2E" w:rsidRDefault="006D2056" w:rsidP="000E3D2E">
            <w:pPr>
              <w:pStyle w:val="ListParagraph"/>
              <w:numPr>
                <w:ilvl w:val="0"/>
                <w:numId w:val="15"/>
              </w:numPr>
              <w:rPr>
                <w:rFonts w:ascii="Arial" w:eastAsia="Times New Roman" w:hAnsi="Arial" w:cs="Arial"/>
                <w:lang w:val="en-US"/>
              </w:rPr>
            </w:pPr>
            <w:r w:rsidRPr="000E3D2E">
              <w:rPr>
                <w:rFonts w:ascii="Arial" w:eastAsia="Times New Roman" w:hAnsi="Arial" w:cs="Arial"/>
                <w:lang w:val="en-US"/>
              </w:rPr>
              <w:t>Appointment of members of its governing body, if such a governing body exists</w:t>
            </w:r>
          </w:p>
        </w:tc>
        <w:tc>
          <w:tcPr>
            <w:tcW w:w="0" w:type="auto"/>
          </w:tcPr>
          <w:p w14:paraId="22F98D37" w14:textId="77777777" w:rsidR="006D2056" w:rsidRPr="000E3D2E" w:rsidRDefault="006D2056" w:rsidP="00850954">
            <w:pPr>
              <w:rPr>
                <w:rFonts w:cs="Arial"/>
                <w:szCs w:val="22"/>
                <w:lang w:val="en-US"/>
              </w:rPr>
            </w:pPr>
          </w:p>
        </w:tc>
        <w:tc>
          <w:tcPr>
            <w:tcW w:w="0" w:type="auto"/>
          </w:tcPr>
          <w:p w14:paraId="5AAB3DC9" w14:textId="77777777" w:rsidR="006D2056" w:rsidRPr="000E3D2E" w:rsidRDefault="006D2056" w:rsidP="00850954">
            <w:pPr>
              <w:rPr>
                <w:rFonts w:cs="Arial"/>
                <w:szCs w:val="22"/>
                <w:lang w:val="en-US"/>
              </w:rPr>
            </w:pPr>
          </w:p>
        </w:tc>
        <w:tc>
          <w:tcPr>
            <w:tcW w:w="0" w:type="auto"/>
          </w:tcPr>
          <w:p w14:paraId="766E3ACF" w14:textId="77777777" w:rsidR="006D2056" w:rsidRPr="000E3D2E" w:rsidRDefault="006D2056" w:rsidP="00850954">
            <w:pPr>
              <w:rPr>
                <w:rFonts w:cs="Arial"/>
                <w:szCs w:val="22"/>
                <w:lang w:val="en-US"/>
              </w:rPr>
            </w:pPr>
          </w:p>
        </w:tc>
        <w:tc>
          <w:tcPr>
            <w:tcW w:w="0" w:type="auto"/>
          </w:tcPr>
          <w:p w14:paraId="7DD2FB86" w14:textId="77777777" w:rsidR="006D2056" w:rsidRPr="000E3D2E" w:rsidRDefault="006D2056" w:rsidP="00850954">
            <w:pPr>
              <w:rPr>
                <w:rFonts w:cs="Arial"/>
                <w:szCs w:val="22"/>
                <w:lang w:val="en-US"/>
              </w:rPr>
            </w:pPr>
          </w:p>
        </w:tc>
      </w:tr>
      <w:tr w:rsidR="006D2056" w:rsidRPr="00E419A6" w14:paraId="21F4076A" w14:textId="77777777" w:rsidTr="00850954">
        <w:tc>
          <w:tcPr>
            <w:tcW w:w="0" w:type="auto"/>
          </w:tcPr>
          <w:p w14:paraId="3362F85D" w14:textId="6F976532" w:rsidR="006D2056" w:rsidRPr="000E3D2E" w:rsidRDefault="006D2056" w:rsidP="000E3D2E">
            <w:pPr>
              <w:pStyle w:val="ListParagraph"/>
              <w:numPr>
                <w:ilvl w:val="0"/>
                <w:numId w:val="15"/>
              </w:numPr>
              <w:rPr>
                <w:rFonts w:ascii="Arial" w:eastAsia="Times New Roman" w:hAnsi="Arial" w:cs="Arial"/>
                <w:lang w:val="en-US"/>
              </w:rPr>
            </w:pPr>
            <w:r w:rsidRPr="000E3D2E">
              <w:rPr>
                <w:rFonts w:ascii="Arial" w:eastAsia="Times New Roman" w:hAnsi="Arial" w:cs="Arial"/>
                <w:lang w:val="en-US"/>
              </w:rPr>
              <w:t>Dismissal of the head of the supervisor</w:t>
            </w:r>
          </w:p>
        </w:tc>
        <w:tc>
          <w:tcPr>
            <w:tcW w:w="0" w:type="auto"/>
          </w:tcPr>
          <w:p w14:paraId="76DEE6F1" w14:textId="77777777" w:rsidR="006D2056" w:rsidRPr="000E3D2E" w:rsidRDefault="006D2056" w:rsidP="00850954">
            <w:pPr>
              <w:rPr>
                <w:rFonts w:cs="Arial"/>
                <w:szCs w:val="22"/>
                <w:lang w:val="en-US"/>
              </w:rPr>
            </w:pPr>
          </w:p>
        </w:tc>
        <w:tc>
          <w:tcPr>
            <w:tcW w:w="0" w:type="auto"/>
          </w:tcPr>
          <w:p w14:paraId="604E9F9D" w14:textId="77777777" w:rsidR="006D2056" w:rsidRPr="000E3D2E" w:rsidRDefault="006D2056" w:rsidP="00850954">
            <w:pPr>
              <w:rPr>
                <w:rFonts w:cs="Arial"/>
                <w:szCs w:val="22"/>
                <w:lang w:val="en-US"/>
              </w:rPr>
            </w:pPr>
          </w:p>
        </w:tc>
        <w:tc>
          <w:tcPr>
            <w:tcW w:w="0" w:type="auto"/>
          </w:tcPr>
          <w:p w14:paraId="434E31D0" w14:textId="77777777" w:rsidR="006D2056" w:rsidRPr="000E3D2E" w:rsidRDefault="006D2056" w:rsidP="00850954">
            <w:pPr>
              <w:rPr>
                <w:rFonts w:cs="Arial"/>
                <w:szCs w:val="22"/>
                <w:lang w:val="en-US"/>
              </w:rPr>
            </w:pPr>
          </w:p>
        </w:tc>
        <w:tc>
          <w:tcPr>
            <w:tcW w:w="0" w:type="auto"/>
          </w:tcPr>
          <w:p w14:paraId="29D9C1FE" w14:textId="77777777" w:rsidR="006D2056" w:rsidRPr="000E3D2E" w:rsidRDefault="006D2056" w:rsidP="00850954">
            <w:pPr>
              <w:rPr>
                <w:rFonts w:cs="Arial"/>
                <w:szCs w:val="22"/>
                <w:lang w:val="en-US"/>
              </w:rPr>
            </w:pPr>
          </w:p>
        </w:tc>
      </w:tr>
      <w:tr w:rsidR="006D2056" w:rsidRPr="00E419A6" w14:paraId="7CD62A90" w14:textId="77777777" w:rsidTr="00850954">
        <w:tc>
          <w:tcPr>
            <w:tcW w:w="0" w:type="auto"/>
          </w:tcPr>
          <w:p w14:paraId="29CD34B1" w14:textId="3B8CE1FC" w:rsidR="006D2056" w:rsidRPr="000E3D2E" w:rsidRDefault="006D2056" w:rsidP="000E3D2E">
            <w:pPr>
              <w:pStyle w:val="ListParagraph"/>
              <w:numPr>
                <w:ilvl w:val="0"/>
                <w:numId w:val="15"/>
              </w:numPr>
              <w:rPr>
                <w:rFonts w:ascii="Arial" w:eastAsia="Times New Roman" w:hAnsi="Arial" w:cs="Arial"/>
                <w:lang w:val="en-US"/>
              </w:rPr>
            </w:pPr>
            <w:r w:rsidRPr="000E3D2E">
              <w:rPr>
                <w:rFonts w:ascii="Arial" w:eastAsia="Times New Roman" w:hAnsi="Arial" w:cs="Arial"/>
                <w:lang w:val="en-US"/>
              </w:rPr>
              <w:t>Dismissal of members of its governing body, if such a governing body exists</w:t>
            </w:r>
          </w:p>
        </w:tc>
        <w:tc>
          <w:tcPr>
            <w:tcW w:w="0" w:type="auto"/>
          </w:tcPr>
          <w:p w14:paraId="406B3335" w14:textId="77777777" w:rsidR="006D2056" w:rsidRPr="000E3D2E" w:rsidRDefault="006D2056" w:rsidP="00850954">
            <w:pPr>
              <w:rPr>
                <w:rFonts w:cs="Arial"/>
                <w:szCs w:val="22"/>
                <w:lang w:val="en-US"/>
              </w:rPr>
            </w:pPr>
          </w:p>
        </w:tc>
        <w:tc>
          <w:tcPr>
            <w:tcW w:w="0" w:type="auto"/>
          </w:tcPr>
          <w:p w14:paraId="6B9847FA" w14:textId="77777777" w:rsidR="006D2056" w:rsidRPr="000E3D2E" w:rsidRDefault="006D2056" w:rsidP="00850954">
            <w:pPr>
              <w:rPr>
                <w:rFonts w:cs="Arial"/>
                <w:szCs w:val="22"/>
                <w:lang w:val="en-US"/>
              </w:rPr>
            </w:pPr>
          </w:p>
        </w:tc>
        <w:tc>
          <w:tcPr>
            <w:tcW w:w="0" w:type="auto"/>
          </w:tcPr>
          <w:p w14:paraId="4C0E25D9" w14:textId="77777777" w:rsidR="006D2056" w:rsidRPr="000E3D2E" w:rsidRDefault="006D2056" w:rsidP="00850954">
            <w:pPr>
              <w:rPr>
                <w:rFonts w:cs="Arial"/>
                <w:szCs w:val="22"/>
                <w:lang w:val="en-US"/>
              </w:rPr>
            </w:pPr>
          </w:p>
        </w:tc>
        <w:tc>
          <w:tcPr>
            <w:tcW w:w="0" w:type="auto"/>
          </w:tcPr>
          <w:p w14:paraId="55CEE28D" w14:textId="77777777" w:rsidR="006D2056" w:rsidRPr="000E3D2E" w:rsidRDefault="006D2056" w:rsidP="00850954">
            <w:pPr>
              <w:rPr>
                <w:rFonts w:cs="Arial"/>
                <w:szCs w:val="22"/>
                <w:lang w:val="en-US"/>
              </w:rPr>
            </w:pPr>
          </w:p>
        </w:tc>
      </w:tr>
    </w:tbl>
    <w:p w14:paraId="3F2BD35E" w14:textId="77777777" w:rsidR="006D2056" w:rsidRPr="000E3D2E" w:rsidRDefault="006D2056" w:rsidP="006D2056">
      <w:pPr>
        <w:rPr>
          <w:rFonts w:cs="Arial"/>
          <w:lang w:val="en-US"/>
        </w:rPr>
      </w:pPr>
    </w:p>
    <w:p w14:paraId="0F589D23"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 xml:space="preserve">If the head or a member of the governing body of YOUR AUTHORITY are removed from office, are the reasons for removal publicly disclosed?              </w:t>
      </w:r>
    </w:p>
    <w:tbl>
      <w:tblPr>
        <w:tblStyle w:val="TableGrid"/>
        <w:tblW w:w="0" w:type="auto"/>
        <w:tblLook w:val="04A0" w:firstRow="1" w:lastRow="0" w:firstColumn="1" w:lastColumn="0" w:noHBand="0" w:noVBand="1"/>
      </w:tblPr>
      <w:tblGrid>
        <w:gridCol w:w="3539"/>
        <w:gridCol w:w="992"/>
        <w:gridCol w:w="1134"/>
        <w:gridCol w:w="1843"/>
      </w:tblGrid>
      <w:tr w:rsidR="006D2056" w:rsidRPr="000E3D2E" w14:paraId="2EF8F78F" w14:textId="77777777" w:rsidTr="00850954">
        <w:tc>
          <w:tcPr>
            <w:tcW w:w="3539" w:type="dxa"/>
          </w:tcPr>
          <w:p w14:paraId="5590EEFA" w14:textId="77777777" w:rsidR="006D2056" w:rsidRPr="000E3D2E" w:rsidRDefault="006D2056" w:rsidP="00850954">
            <w:pPr>
              <w:rPr>
                <w:rFonts w:cs="Arial"/>
                <w:szCs w:val="22"/>
                <w:lang w:val="en-US"/>
              </w:rPr>
            </w:pPr>
          </w:p>
        </w:tc>
        <w:tc>
          <w:tcPr>
            <w:tcW w:w="992" w:type="dxa"/>
          </w:tcPr>
          <w:p w14:paraId="342CCD8E" w14:textId="77777777" w:rsidR="006D2056" w:rsidRPr="000E3D2E" w:rsidRDefault="006D2056" w:rsidP="00850954">
            <w:pPr>
              <w:rPr>
                <w:rFonts w:cs="Arial"/>
                <w:szCs w:val="22"/>
              </w:rPr>
            </w:pPr>
            <w:r w:rsidRPr="000E3D2E">
              <w:rPr>
                <w:rFonts w:cs="Arial"/>
                <w:szCs w:val="22"/>
              </w:rPr>
              <w:t>1. Yes</w:t>
            </w:r>
          </w:p>
        </w:tc>
        <w:tc>
          <w:tcPr>
            <w:tcW w:w="1134" w:type="dxa"/>
          </w:tcPr>
          <w:p w14:paraId="35D6872B" w14:textId="77777777" w:rsidR="006D2056" w:rsidRPr="000E3D2E" w:rsidRDefault="006D2056" w:rsidP="00850954">
            <w:pPr>
              <w:rPr>
                <w:rFonts w:cs="Arial"/>
                <w:szCs w:val="22"/>
              </w:rPr>
            </w:pPr>
            <w:r w:rsidRPr="000E3D2E">
              <w:rPr>
                <w:rFonts w:cs="Arial"/>
                <w:szCs w:val="22"/>
              </w:rPr>
              <w:t xml:space="preserve">2. </w:t>
            </w:r>
            <w:proofErr w:type="spellStart"/>
            <w:r w:rsidRPr="000E3D2E">
              <w:rPr>
                <w:rFonts w:cs="Arial"/>
                <w:szCs w:val="22"/>
              </w:rPr>
              <w:t>No</w:t>
            </w:r>
            <w:proofErr w:type="spellEnd"/>
            <w:r w:rsidRPr="000E3D2E">
              <w:rPr>
                <w:rFonts w:cs="Arial"/>
                <w:szCs w:val="22"/>
              </w:rPr>
              <w:t xml:space="preserve"> </w:t>
            </w:r>
          </w:p>
        </w:tc>
        <w:tc>
          <w:tcPr>
            <w:tcW w:w="1843" w:type="dxa"/>
          </w:tcPr>
          <w:p w14:paraId="020C5A83" w14:textId="77777777" w:rsidR="006D2056" w:rsidRPr="000E3D2E" w:rsidRDefault="006D2056" w:rsidP="00850954">
            <w:pPr>
              <w:rPr>
                <w:rFonts w:cs="Arial"/>
                <w:szCs w:val="22"/>
              </w:rPr>
            </w:pPr>
            <w:r w:rsidRPr="000E3D2E">
              <w:rPr>
                <w:rFonts w:cs="Arial"/>
                <w:szCs w:val="22"/>
              </w:rPr>
              <w:t xml:space="preserve">3. Not </w:t>
            </w:r>
            <w:proofErr w:type="spellStart"/>
            <w:r w:rsidRPr="000E3D2E">
              <w:rPr>
                <w:rFonts w:cs="Arial"/>
                <w:szCs w:val="22"/>
              </w:rPr>
              <w:t>applicable</w:t>
            </w:r>
            <w:proofErr w:type="spellEnd"/>
          </w:p>
        </w:tc>
      </w:tr>
      <w:tr w:rsidR="006D2056" w:rsidRPr="00E419A6" w14:paraId="437A1BD3" w14:textId="77777777" w:rsidTr="00850954">
        <w:trPr>
          <w:trHeight w:val="483"/>
        </w:trPr>
        <w:tc>
          <w:tcPr>
            <w:tcW w:w="3539" w:type="dxa"/>
          </w:tcPr>
          <w:p w14:paraId="203DE39F" w14:textId="145746C0" w:rsidR="006D2056" w:rsidRPr="000E3D2E" w:rsidRDefault="006D2056" w:rsidP="000E3D2E">
            <w:pPr>
              <w:pStyle w:val="ListParagraph"/>
              <w:numPr>
                <w:ilvl w:val="0"/>
                <w:numId w:val="16"/>
              </w:numPr>
              <w:rPr>
                <w:rFonts w:ascii="Arial" w:eastAsia="Times New Roman" w:hAnsi="Arial" w:cs="Arial"/>
                <w:lang w:val="en-US"/>
              </w:rPr>
            </w:pPr>
            <w:r w:rsidRPr="000E3D2E">
              <w:rPr>
                <w:rFonts w:ascii="Arial" w:eastAsia="Times New Roman" w:hAnsi="Arial" w:cs="Arial"/>
                <w:lang w:val="en-US"/>
              </w:rPr>
              <w:t>The head of the supervisor</w:t>
            </w:r>
          </w:p>
        </w:tc>
        <w:tc>
          <w:tcPr>
            <w:tcW w:w="992" w:type="dxa"/>
          </w:tcPr>
          <w:p w14:paraId="01521DDD" w14:textId="77777777" w:rsidR="006D2056" w:rsidRPr="000E3D2E" w:rsidRDefault="006D2056" w:rsidP="00850954">
            <w:pPr>
              <w:rPr>
                <w:rFonts w:cs="Arial"/>
                <w:szCs w:val="22"/>
                <w:lang w:val="en-US"/>
              </w:rPr>
            </w:pPr>
          </w:p>
        </w:tc>
        <w:tc>
          <w:tcPr>
            <w:tcW w:w="1134" w:type="dxa"/>
          </w:tcPr>
          <w:p w14:paraId="46504542" w14:textId="77777777" w:rsidR="006D2056" w:rsidRPr="000E3D2E" w:rsidRDefault="006D2056" w:rsidP="00850954">
            <w:pPr>
              <w:rPr>
                <w:rFonts w:cs="Arial"/>
                <w:szCs w:val="22"/>
                <w:lang w:val="en-US"/>
              </w:rPr>
            </w:pPr>
          </w:p>
        </w:tc>
        <w:tc>
          <w:tcPr>
            <w:tcW w:w="1843" w:type="dxa"/>
          </w:tcPr>
          <w:p w14:paraId="107DC1A2" w14:textId="77777777" w:rsidR="006D2056" w:rsidRPr="000E3D2E" w:rsidRDefault="006D2056" w:rsidP="00850954">
            <w:pPr>
              <w:rPr>
                <w:rFonts w:cs="Arial"/>
                <w:szCs w:val="22"/>
                <w:lang w:val="en-US"/>
              </w:rPr>
            </w:pPr>
          </w:p>
        </w:tc>
      </w:tr>
      <w:tr w:rsidR="006D2056" w:rsidRPr="00E419A6" w14:paraId="2594EC3C" w14:textId="77777777" w:rsidTr="00850954">
        <w:trPr>
          <w:trHeight w:val="418"/>
        </w:trPr>
        <w:tc>
          <w:tcPr>
            <w:tcW w:w="3539" w:type="dxa"/>
          </w:tcPr>
          <w:p w14:paraId="3E8A3B6E" w14:textId="0618D2F2" w:rsidR="006D2056" w:rsidRPr="000E3D2E" w:rsidRDefault="006D2056" w:rsidP="000E3D2E">
            <w:pPr>
              <w:pStyle w:val="ListParagraph"/>
              <w:numPr>
                <w:ilvl w:val="0"/>
                <w:numId w:val="16"/>
              </w:numPr>
              <w:rPr>
                <w:rFonts w:ascii="Arial" w:eastAsia="Times New Roman" w:hAnsi="Arial" w:cs="Arial"/>
                <w:lang w:val="en-US"/>
              </w:rPr>
            </w:pPr>
            <w:r w:rsidRPr="000E3D2E">
              <w:rPr>
                <w:rFonts w:ascii="Arial" w:eastAsia="Times New Roman" w:hAnsi="Arial" w:cs="Arial"/>
                <w:lang w:val="en-US"/>
              </w:rPr>
              <w:t>A member of the governing body</w:t>
            </w:r>
          </w:p>
        </w:tc>
        <w:tc>
          <w:tcPr>
            <w:tcW w:w="992" w:type="dxa"/>
          </w:tcPr>
          <w:p w14:paraId="5816B344" w14:textId="77777777" w:rsidR="006D2056" w:rsidRPr="000E3D2E" w:rsidRDefault="006D2056" w:rsidP="00850954">
            <w:pPr>
              <w:rPr>
                <w:rFonts w:cs="Arial"/>
                <w:szCs w:val="22"/>
                <w:lang w:val="en-US"/>
              </w:rPr>
            </w:pPr>
          </w:p>
        </w:tc>
        <w:tc>
          <w:tcPr>
            <w:tcW w:w="1134" w:type="dxa"/>
          </w:tcPr>
          <w:p w14:paraId="79E81C67" w14:textId="77777777" w:rsidR="006D2056" w:rsidRPr="000E3D2E" w:rsidRDefault="006D2056" w:rsidP="00850954">
            <w:pPr>
              <w:rPr>
                <w:rFonts w:cs="Arial"/>
                <w:szCs w:val="22"/>
                <w:lang w:val="en-US"/>
              </w:rPr>
            </w:pPr>
          </w:p>
        </w:tc>
        <w:tc>
          <w:tcPr>
            <w:tcW w:w="1843" w:type="dxa"/>
          </w:tcPr>
          <w:p w14:paraId="5896A06A" w14:textId="77777777" w:rsidR="006D2056" w:rsidRPr="000E3D2E" w:rsidRDefault="006D2056" w:rsidP="00850954">
            <w:pPr>
              <w:rPr>
                <w:rFonts w:cs="Arial"/>
                <w:szCs w:val="22"/>
                <w:lang w:val="en-US"/>
              </w:rPr>
            </w:pPr>
          </w:p>
        </w:tc>
      </w:tr>
    </w:tbl>
    <w:p w14:paraId="5D377896" w14:textId="77777777" w:rsidR="006D2056" w:rsidRPr="000E3D2E" w:rsidRDefault="006D2056" w:rsidP="006D2056">
      <w:pPr>
        <w:pStyle w:val="ListParagraph"/>
        <w:spacing w:after="160"/>
        <w:ind w:left="1560"/>
        <w:rPr>
          <w:rFonts w:ascii="Arial" w:hAnsi="Arial" w:cs="Arial"/>
        </w:rPr>
      </w:pPr>
    </w:p>
    <w:p w14:paraId="3419F493"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During the last five years, to what extent have the reasons been publicly disclosed by YOUR AUTHORITY when the head of the supervisor or member of its governing body were removed from office?</w:t>
      </w:r>
    </w:p>
    <w:p w14:paraId="62C87C53" w14:textId="77777777" w:rsidR="006D2056" w:rsidRPr="000E3D2E" w:rsidRDefault="006D2056" w:rsidP="000E3D2E">
      <w:pPr>
        <w:pStyle w:val="ListParagraph"/>
        <w:numPr>
          <w:ilvl w:val="1"/>
          <w:numId w:val="17"/>
        </w:numPr>
        <w:rPr>
          <w:rFonts w:ascii="Arial" w:hAnsi="Arial" w:cs="Arial"/>
        </w:rPr>
      </w:pPr>
      <w:r w:rsidRPr="000E3D2E">
        <w:rPr>
          <w:rFonts w:ascii="Arial" w:hAnsi="Arial" w:cs="Arial"/>
        </w:rPr>
        <w:t xml:space="preserve">The reason has always been publicly </w:t>
      </w:r>
      <w:proofErr w:type="gramStart"/>
      <w:r w:rsidRPr="000E3D2E">
        <w:rPr>
          <w:rFonts w:ascii="Arial" w:hAnsi="Arial" w:cs="Arial"/>
        </w:rPr>
        <w:t>disclosed;</w:t>
      </w:r>
      <w:proofErr w:type="gramEnd"/>
    </w:p>
    <w:p w14:paraId="40565C96" w14:textId="77777777" w:rsidR="006D2056" w:rsidRPr="000E3D2E" w:rsidRDefault="006D2056" w:rsidP="000E3D2E">
      <w:pPr>
        <w:pStyle w:val="ListParagraph"/>
        <w:numPr>
          <w:ilvl w:val="1"/>
          <w:numId w:val="17"/>
        </w:numPr>
        <w:rPr>
          <w:rFonts w:ascii="Arial" w:hAnsi="Arial" w:cs="Arial"/>
        </w:rPr>
      </w:pPr>
      <w:r w:rsidRPr="000E3D2E">
        <w:rPr>
          <w:rFonts w:ascii="Arial" w:hAnsi="Arial" w:cs="Arial"/>
        </w:rPr>
        <w:t xml:space="preserve">The reason has usually been publicly </w:t>
      </w:r>
      <w:proofErr w:type="gramStart"/>
      <w:r w:rsidRPr="000E3D2E">
        <w:rPr>
          <w:rFonts w:ascii="Arial" w:hAnsi="Arial" w:cs="Arial"/>
        </w:rPr>
        <w:t>disclosed;</w:t>
      </w:r>
      <w:proofErr w:type="gramEnd"/>
    </w:p>
    <w:p w14:paraId="4C2AB790" w14:textId="77777777" w:rsidR="006D2056" w:rsidRPr="000E3D2E" w:rsidRDefault="006D2056" w:rsidP="000E3D2E">
      <w:pPr>
        <w:pStyle w:val="ListParagraph"/>
        <w:numPr>
          <w:ilvl w:val="1"/>
          <w:numId w:val="17"/>
        </w:numPr>
        <w:rPr>
          <w:rFonts w:ascii="Arial" w:hAnsi="Arial" w:cs="Arial"/>
        </w:rPr>
      </w:pPr>
      <w:r w:rsidRPr="000E3D2E">
        <w:rPr>
          <w:rFonts w:ascii="Arial" w:hAnsi="Arial" w:cs="Arial"/>
        </w:rPr>
        <w:t xml:space="preserve">The reason has sometimes been publicly </w:t>
      </w:r>
      <w:proofErr w:type="gramStart"/>
      <w:r w:rsidRPr="000E3D2E">
        <w:rPr>
          <w:rFonts w:ascii="Arial" w:hAnsi="Arial" w:cs="Arial"/>
        </w:rPr>
        <w:t>disclosed;</w:t>
      </w:r>
      <w:proofErr w:type="gramEnd"/>
    </w:p>
    <w:p w14:paraId="1DD0FDAF" w14:textId="77777777" w:rsidR="006D2056" w:rsidRPr="000E3D2E" w:rsidRDefault="006D2056" w:rsidP="000E3D2E">
      <w:pPr>
        <w:pStyle w:val="ListParagraph"/>
        <w:numPr>
          <w:ilvl w:val="1"/>
          <w:numId w:val="17"/>
        </w:numPr>
        <w:rPr>
          <w:rFonts w:ascii="Arial" w:hAnsi="Arial" w:cs="Arial"/>
        </w:rPr>
      </w:pPr>
      <w:r w:rsidRPr="000E3D2E">
        <w:rPr>
          <w:rFonts w:ascii="Arial" w:hAnsi="Arial" w:cs="Arial"/>
        </w:rPr>
        <w:t xml:space="preserve">The reason has seldom been publicly </w:t>
      </w:r>
      <w:proofErr w:type="gramStart"/>
      <w:r w:rsidRPr="000E3D2E">
        <w:rPr>
          <w:rFonts w:ascii="Arial" w:hAnsi="Arial" w:cs="Arial"/>
        </w:rPr>
        <w:t>disclosed;</w:t>
      </w:r>
      <w:proofErr w:type="gramEnd"/>
    </w:p>
    <w:p w14:paraId="75A0EB67" w14:textId="77777777" w:rsidR="006D2056" w:rsidRPr="000E3D2E" w:rsidRDefault="006D2056" w:rsidP="000E3D2E">
      <w:pPr>
        <w:pStyle w:val="ListParagraph"/>
        <w:numPr>
          <w:ilvl w:val="1"/>
          <w:numId w:val="17"/>
        </w:numPr>
        <w:rPr>
          <w:rFonts w:ascii="Arial" w:hAnsi="Arial" w:cs="Arial"/>
        </w:rPr>
      </w:pPr>
      <w:r w:rsidRPr="000E3D2E">
        <w:rPr>
          <w:rFonts w:ascii="Arial" w:hAnsi="Arial" w:cs="Arial"/>
        </w:rPr>
        <w:t>Not applicable, because there have been no such cases during the last five years.</w:t>
      </w:r>
    </w:p>
    <w:p w14:paraId="3973BD8A" w14:textId="77777777" w:rsidR="006D2056" w:rsidRPr="000E3D2E" w:rsidRDefault="006D2056" w:rsidP="006D2056">
      <w:pPr>
        <w:pStyle w:val="ListParagraph"/>
        <w:spacing w:after="160"/>
        <w:ind w:left="1418"/>
        <w:rPr>
          <w:rFonts w:ascii="Arial" w:hAnsi="Arial" w:cs="Arial"/>
        </w:rPr>
      </w:pPr>
    </w:p>
    <w:p w14:paraId="283B18FF" w14:textId="381AA223" w:rsidR="006D2056" w:rsidRPr="008267FE" w:rsidRDefault="006D2056" w:rsidP="006D2056">
      <w:pPr>
        <w:rPr>
          <w:rFonts w:cs="Arial"/>
          <w:b/>
          <w:lang w:val="en-US"/>
        </w:rPr>
      </w:pPr>
      <w:r w:rsidRPr="000E3D2E">
        <w:rPr>
          <w:rFonts w:cs="Arial"/>
          <w:lang w:val="en-US"/>
        </w:rPr>
        <w:t xml:space="preserve"> </w:t>
      </w:r>
      <w:r w:rsidRPr="000E3D2E">
        <w:rPr>
          <w:rFonts w:cs="Arial"/>
          <w:b/>
          <w:lang w:val="en-US"/>
        </w:rPr>
        <w:t>2.3</w:t>
      </w:r>
      <w:r w:rsidRPr="000E3D2E">
        <w:rPr>
          <w:rFonts w:cs="Arial"/>
          <w:b/>
          <w:lang w:val="en-US"/>
        </w:rPr>
        <w:tab/>
        <w:t xml:space="preserve">The institutional relationships between the supervisor and the executive and judicial authorities are clearly defined and transparent. </w:t>
      </w:r>
      <w:r w:rsidRPr="008267FE">
        <w:rPr>
          <w:rFonts w:cs="Arial"/>
          <w:b/>
          <w:lang w:val="en-US"/>
        </w:rPr>
        <w:t>Circumstances where executive overrides are allowed are specified.</w:t>
      </w:r>
    </w:p>
    <w:p w14:paraId="70CAF9D2" w14:textId="77777777" w:rsidR="006D2056" w:rsidRPr="008267FE" w:rsidRDefault="006D2056" w:rsidP="006D2056">
      <w:pPr>
        <w:rPr>
          <w:rFonts w:cs="Arial"/>
          <w:b/>
          <w:lang w:val="en-US"/>
        </w:rPr>
      </w:pPr>
    </w:p>
    <w:p w14:paraId="7E3ABB82"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 xml:space="preserve">In consideration of the following aspects, to what extent have the institutional relationships between the supervisor and the executive and judicial authorities been clearly defined in YOUR JURISDICTION?     </w:t>
      </w:r>
    </w:p>
    <w:tbl>
      <w:tblPr>
        <w:tblStyle w:val="TableGrid"/>
        <w:tblW w:w="0" w:type="auto"/>
        <w:tblLook w:val="04A0" w:firstRow="1" w:lastRow="0" w:firstColumn="1" w:lastColumn="0" w:noHBand="0" w:noVBand="1"/>
      </w:tblPr>
      <w:tblGrid>
        <w:gridCol w:w="4948"/>
        <w:gridCol w:w="1384"/>
        <w:gridCol w:w="1413"/>
        <w:gridCol w:w="1315"/>
      </w:tblGrid>
      <w:tr w:rsidR="006D2056" w:rsidRPr="000E3D2E" w14:paraId="381E3F6A" w14:textId="77777777" w:rsidTr="00850954">
        <w:tc>
          <w:tcPr>
            <w:tcW w:w="0" w:type="auto"/>
          </w:tcPr>
          <w:p w14:paraId="2E38785E" w14:textId="77777777" w:rsidR="006D2056" w:rsidRPr="000E3D2E" w:rsidRDefault="006D2056" w:rsidP="00850954">
            <w:pPr>
              <w:rPr>
                <w:rFonts w:cs="Arial"/>
                <w:szCs w:val="22"/>
                <w:lang w:val="en-US"/>
              </w:rPr>
            </w:pPr>
          </w:p>
        </w:tc>
        <w:tc>
          <w:tcPr>
            <w:tcW w:w="0" w:type="auto"/>
          </w:tcPr>
          <w:p w14:paraId="476E77A7" w14:textId="77777777" w:rsidR="006D2056" w:rsidRPr="000E3D2E" w:rsidRDefault="006D2056" w:rsidP="000E3D2E">
            <w:pPr>
              <w:pStyle w:val="ListParagraph"/>
              <w:numPr>
                <w:ilvl w:val="0"/>
                <w:numId w:val="3"/>
              </w:numPr>
              <w:spacing w:after="0" w:line="240" w:lineRule="auto"/>
              <w:rPr>
                <w:rFonts w:ascii="Arial" w:hAnsi="Arial" w:cs="Arial"/>
                <w:szCs w:val="22"/>
              </w:rPr>
            </w:pPr>
            <w:r w:rsidRPr="000E3D2E">
              <w:rPr>
                <w:rFonts w:ascii="Arial" w:hAnsi="Arial" w:cs="Arial"/>
                <w:szCs w:val="22"/>
              </w:rPr>
              <w:t>Clearly defined</w:t>
            </w:r>
          </w:p>
        </w:tc>
        <w:tc>
          <w:tcPr>
            <w:tcW w:w="0" w:type="auto"/>
          </w:tcPr>
          <w:p w14:paraId="73F122C6" w14:textId="77777777" w:rsidR="006D2056" w:rsidRPr="000E3D2E" w:rsidRDefault="006D2056" w:rsidP="000E3D2E">
            <w:pPr>
              <w:pStyle w:val="ListParagraph"/>
              <w:numPr>
                <w:ilvl w:val="0"/>
                <w:numId w:val="3"/>
              </w:numPr>
              <w:spacing w:after="0" w:line="240" w:lineRule="auto"/>
              <w:rPr>
                <w:rFonts w:ascii="Arial" w:hAnsi="Arial" w:cs="Arial"/>
                <w:szCs w:val="22"/>
              </w:rPr>
            </w:pPr>
            <w:r w:rsidRPr="000E3D2E">
              <w:rPr>
                <w:rFonts w:ascii="Arial" w:hAnsi="Arial" w:cs="Arial"/>
                <w:szCs w:val="22"/>
              </w:rPr>
              <w:t>Broadly defined</w:t>
            </w:r>
          </w:p>
        </w:tc>
        <w:tc>
          <w:tcPr>
            <w:tcW w:w="0" w:type="auto"/>
          </w:tcPr>
          <w:p w14:paraId="04CFEF5C" w14:textId="77777777" w:rsidR="006D2056" w:rsidRPr="000E3D2E" w:rsidRDefault="006D2056" w:rsidP="000E3D2E">
            <w:pPr>
              <w:pStyle w:val="ListParagraph"/>
              <w:numPr>
                <w:ilvl w:val="0"/>
                <w:numId w:val="3"/>
              </w:numPr>
              <w:spacing w:after="0" w:line="240" w:lineRule="auto"/>
              <w:rPr>
                <w:rFonts w:ascii="Arial" w:hAnsi="Arial" w:cs="Arial"/>
                <w:szCs w:val="22"/>
              </w:rPr>
            </w:pPr>
            <w:r w:rsidRPr="000E3D2E">
              <w:rPr>
                <w:rFonts w:ascii="Arial" w:hAnsi="Arial" w:cs="Arial"/>
                <w:szCs w:val="22"/>
              </w:rPr>
              <w:t>Not defined</w:t>
            </w:r>
          </w:p>
        </w:tc>
      </w:tr>
      <w:tr w:rsidR="006D2056" w:rsidRPr="00E419A6" w14:paraId="7ED1BF68" w14:textId="77777777" w:rsidTr="00850954">
        <w:tc>
          <w:tcPr>
            <w:tcW w:w="0" w:type="auto"/>
          </w:tcPr>
          <w:p w14:paraId="7B7398AD" w14:textId="77A76FEA" w:rsidR="006D2056" w:rsidRPr="000E3D2E" w:rsidRDefault="006D2056" w:rsidP="000E3D2E">
            <w:pPr>
              <w:pStyle w:val="ListParagraph"/>
              <w:numPr>
                <w:ilvl w:val="0"/>
                <w:numId w:val="18"/>
              </w:numPr>
              <w:rPr>
                <w:rFonts w:ascii="Arial" w:eastAsia="Times New Roman" w:hAnsi="Arial" w:cs="Arial"/>
                <w:lang w:val="en-US"/>
              </w:rPr>
            </w:pPr>
            <w:r w:rsidRPr="000E3D2E">
              <w:rPr>
                <w:rFonts w:ascii="Arial" w:eastAsia="Times New Roman" w:hAnsi="Arial" w:cs="Arial"/>
                <w:lang w:val="en-US"/>
              </w:rPr>
              <w:t>In the institutional relationships between the supervisor and the executive authority, the circumstances and processes for sharing information</w:t>
            </w:r>
          </w:p>
        </w:tc>
        <w:tc>
          <w:tcPr>
            <w:tcW w:w="0" w:type="auto"/>
          </w:tcPr>
          <w:p w14:paraId="1CB51684" w14:textId="77777777" w:rsidR="006D2056" w:rsidRPr="000E3D2E" w:rsidRDefault="006D2056" w:rsidP="00850954">
            <w:pPr>
              <w:rPr>
                <w:rFonts w:cs="Arial"/>
                <w:szCs w:val="22"/>
                <w:lang w:val="en-US"/>
              </w:rPr>
            </w:pPr>
          </w:p>
        </w:tc>
        <w:tc>
          <w:tcPr>
            <w:tcW w:w="0" w:type="auto"/>
          </w:tcPr>
          <w:p w14:paraId="6A2D8E8E" w14:textId="77777777" w:rsidR="006D2056" w:rsidRPr="000E3D2E" w:rsidRDefault="006D2056" w:rsidP="00850954">
            <w:pPr>
              <w:rPr>
                <w:rFonts w:cs="Arial"/>
                <w:szCs w:val="22"/>
                <w:lang w:val="en-US"/>
              </w:rPr>
            </w:pPr>
          </w:p>
        </w:tc>
        <w:tc>
          <w:tcPr>
            <w:tcW w:w="0" w:type="auto"/>
          </w:tcPr>
          <w:p w14:paraId="70C2DE29" w14:textId="77777777" w:rsidR="006D2056" w:rsidRPr="000E3D2E" w:rsidRDefault="006D2056" w:rsidP="00850954">
            <w:pPr>
              <w:rPr>
                <w:rFonts w:cs="Arial"/>
                <w:szCs w:val="22"/>
                <w:lang w:val="en-US"/>
              </w:rPr>
            </w:pPr>
          </w:p>
        </w:tc>
      </w:tr>
      <w:tr w:rsidR="006D2056" w:rsidRPr="00E419A6" w14:paraId="2655B951" w14:textId="77777777" w:rsidTr="00850954">
        <w:tc>
          <w:tcPr>
            <w:tcW w:w="0" w:type="auto"/>
          </w:tcPr>
          <w:p w14:paraId="4FA8E401" w14:textId="2B3C48BC" w:rsidR="006D2056" w:rsidRPr="000E3D2E" w:rsidRDefault="006D2056" w:rsidP="000E3D2E">
            <w:pPr>
              <w:pStyle w:val="ListParagraph"/>
              <w:numPr>
                <w:ilvl w:val="0"/>
                <w:numId w:val="18"/>
              </w:numPr>
              <w:rPr>
                <w:rFonts w:ascii="Arial" w:eastAsia="Times New Roman" w:hAnsi="Arial" w:cs="Arial"/>
                <w:lang w:val="en-US"/>
              </w:rPr>
            </w:pPr>
            <w:r w:rsidRPr="000E3D2E">
              <w:rPr>
                <w:rFonts w:ascii="Arial" w:eastAsia="Times New Roman" w:hAnsi="Arial" w:cs="Arial"/>
                <w:lang w:val="en-US"/>
              </w:rPr>
              <w:lastRenderedPageBreak/>
              <w:t xml:space="preserve">In the institutional relationships between the supervisor and the executive authority, </w:t>
            </w:r>
            <w:proofErr w:type="gramStart"/>
            <w:r w:rsidRPr="000E3D2E">
              <w:rPr>
                <w:rFonts w:ascii="Arial" w:eastAsia="Times New Roman" w:hAnsi="Arial" w:cs="Arial"/>
                <w:lang w:val="en-US"/>
              </w:rPr>
              <w:t>consultation</w:t>
            </w:r>
            <w:proofErr w:type="gramEnd"/>
            <w:r w:rsidRPr="000E3D2E">
              <w:rPr>
                <w:rFonts w:ascii="Arial" w:eastAsia="Times New Roman" w:hAnsi="Arial" w:cs="Arial"/>
                <w:lang w:val="en-US"/>
              </w:rPr>
              <w:t xml:space="preserve"> or approval with the relevant authority</w:t>
            </w:r>
          </w:p>
        </w:tc>
        <w:tc>
          <w:tcPr>
            <w:tcW w:w="0" w:type="auto"/>
          </w:tcPr>
          <w:p w14:paraId="1D3FD182" w14:textId="77777777" w:rsidR="006D2056" w:rsidRPr="000E3D2E" w:rsidRDefault="006D2056" w:rsidP="00850954">
            <w:pPr>
              <w:rPr>
                <w:rFonts w:cs="Arial"/>
                <w:szCs w:val="22"/>
                <w:lang w:val="en-US"/>
              </w:rPr>
            </w:pPr>
          </w:p>
        </w:tc>
        <w:tc>
          <w:tcPr>
            <w:tcW w:w="0" w:type="auto"/>
          </w:tcPr>
          <w:p w14:paraId="34552538" w14:textId="77777777" w:rsidR="006D2056" w:rsidRPr="000E3D2E" w:rsidRDefault="006D2056" w:rsidP="00850954">
            <w:pPr>
              <w:rPr>
                <w:rFonts w:cs="Arial"/>
                <w:szCs w:val="22"/>
                <w:lang w:val="en-US"/>
              </w:rPr>
            </w:pPr>
          </w:p>
        </w:tc>
        <w:tc>
          <w:tcPr>
            <w:tcW w:w="0" w:type="auto"/>
          </w:tcPr>
          <w:p w14:paraId="4181A9A3" w14:textId="77777777" w:rsidR="006D2056" w:rsidRPr="000E3D2E" w:rsidRDefault="006D2056" w:rsidP="00850954">
            <w:pPr>
              <w:rPr>
                <w:rFonts w:cs="Arial"/>
                <w:szCs w:val="22"/>
                <w:lang w:val="en-US"/>
              </w:rPr>
            </w:pPr>
          </w:p>
        </w:tc>
      </w:tr>
      <w:tr w:rsidR="006D2056" w:rsidRPr="00E419A6" w14:paraId="2A9B10F4" w14:textId="77777777" w:rsidTr="00850954">
        <w:trPr>
          <w:trHeight w:val="345"/>
        </w:trPr>
        <w:tc>
          <w:tcPr>
            <w:tcW w:w="0" w:type="auto"/>
          </w:tcPr>
          <w:p w14:paraId="41B32FDE" w14:textId="0B6495CD" w:rsidR="006D2056" w:rsidRPr="000E3D2E" w:rsidRDefault="006D2056" w:rsidP="000E3D2E">
            <w:pPr>
              <w:pStyle w:val="ListParagraph"/>
              <w:numPr>
                <w:ilvl w:val="0"/>
                <w:numId w:val="18"/>
              </w:numPr>
              <w:rPr>
                <w:rFonts w:ascii="Arial" w:eastAsia="Times New Roman" w:hAnsi="Arial" w:cs="Arial"/>
                <w:lang w:val="en-US"/>
              </w:rPr>
            </w:pPr>
            <w:r w:rsidRPr="000E3D2E">
              <w:rPr>
                <w:rFonts w:ascii="Arial" w:eastAsia="Times New Roman" w:hAnsi="Arial" w:cs="Arial"/>
                <w:lang w:val="en-US"/>
              </w:rPr>
              <w:t xml:space="preserve">In the institutional relationships between the supervisor and the executive authority, the </w:t>
            </w:r>
            <w:proofErr w:type="gramStart"/>
            <w:r w:rsidRPr="000E3D2E">
              <w:rPr>
                <w:rFonts w:ascii="Arial" w:eastAsia="Times New Roman" w:hAnsi="Arial" w:cs="Arial"/>
                <w:lang w:val="en-US"/>
              </w:rPr>
              <w:t>manner in which</w:t>
            </w:r>
            <w:proofErr w:type="gramEnd"/>
            <w:r w:rsidRPr="000E3D2E">
              <w:rPr>
                <w:rFonts w:ascii="Arial" w:eastAsia="Times New Roman" w:hAnsi="Arial" w:cs="Arial"/>
                <w:lang w:val="en-US"/>
              </w:rPr>
              <w:t xml:space="preserve"> the supervisor could be subject to judicial review</w:t>
            </w:r>
          </w:p>
          <w:p w14:paraId="12403084" w14:textId="77777777" w:rsidR="006D2056" w:rsidRPr="000E3D2E" w:rsidRDefault="006D2056" w:rsidP="00850954">
            <w:pPr>
              <w:rPr>
                <w:rFonts w:cs="Arial"/>
                <w:szCs w:val="22"/>
                <w:lang w:val="en-US"/>
              </w:rPr>
            </w:pPr>
          </w:p>
        </w:tc>
        <w:tc>
          <w:tcPr>
            <w:tcW w:w="0" w:type="auto"/>
          </w:tcPr>
          <w:p w14:paraId="4391FBC3" w14:textId="77777777" w:rsidR="006D2056" w:rsidRPr="000E3D2E" w:rsidRDefault="006D2056" w:rsidP="00850954">
            <w:pPr>
              <w:rPr>
                <w:rFonts w:cs="Arial"/>
                <w:szCs w:val="22"/>
                <w:lang w:val="en-US"/>
              </w:rPr>
            </w:pPr>
          </w:p>
        </w:tc>
        <w:tc>
          <w:tcPr>
            <w:tcW w:w="0" w:type="auto"/>
          </w:tcPr>
          <w:p w14:paraId="52745070" w14:textId="77777777" w:rsidR="006D2056" w:rsidRPr="000E3D2E" w:rsidRDefault="006D2056" w:rsidP="00850954">
            <w:pPr>
              <w:rPr>
                <w:rFonts w:cs="Arial"/>
                <w:szCs w:val="22"/>
                <w:lang w:val="en-US"/>
              </w:rPr>
            </w:pPr>
          </w:p>
        </w:tc>
        <w:tc>
          <w:tcPr>
            <w:tcW w:w="0" w:type="auto"/>
          </w:tcPr>
          <w:p w14:paraId="533EC868" w14:textId="77777777" w:rsidR="006D2056" w:rsidRPr="000E3D2E" w:rsidRDefault="006D2056" w:rsidP="00850954">
            <w:pPr>
              <w:rPr>
                <w:rFonts w:cs="Arial"/>
                <w:szCs w:val="22"/>
                <w:lang w:val="en-US"/>
              </w:rPr>
            </w:pPr>
          </w:p>
        </w:tc>
      </w:tr>
      <w:tr w:rsidR="006D2056" w:rsidRPr="00E419A6" w14:paraId="078DB908" w14:textId="77777777" w:rsidTr="00850954">
        <w:trPr>
          <w:trHeight w:val="270"/>
        </w:trPr>
        <w:tc>
          <w:tcPr>
            <w:tcW w:w="0" w:type="auto"/>
          </w:tcPr>
          <w:p w14:paraId="19E62BF2" w14:textId="774048A3" w:rsidR="006D2056" w:rsidRPr="000E3D2E" w:rsidRDefault="006D2056" w:rsidP="000E3D2E">
            <w:pPr>
              <w:pStyle w:val="ListParagraph"/>
              <w:numPr>
                <w:ilvl w:val="0"/>
                <w:numId w:val="18"/>
              </w:numPr>
              <w:rPr>
                <w:rFonts w:ascii="Arial" w:eastAsia="Times New Roman" w:hAnsi="Arial" w:cs="Arial"/>
                <w:lang w:val="en-US"/>
              </w:rPr>
            </w:pPr>
            <w:r w:rsidRPr="000E3D2E">
              <w:rPr>
                <w:rFonts w:ascii="Arial" w:eastAsia="Times New Roman" w:hAnsi="Arial" w:cs="Arial"/>
                <w:lang w:val="en-US"/>
              </w:rPr>
              <w:t xml:space="preserve">In the institutional relationships between the supervisor and the judicial authority, the </w:t>
            </w:r>
            <w:proofErr w:type="gramStart"/>
            <w:r w:rsidRPr="000E3D2E">
              <w:rPr>
                <w:rFonts w:ascii="Arial" w:eastAsia="Times New Roman" w:hAnsi="Arial" w:cs="Arial"/>
                <w:lang w:val="en-US"/>
              </w:rPr>
              <w:t>circumstances</w:t>
            </w:r>
            <w:proofErr w:type="gramEnd"/>
            <w:r w:rsidRPr="000E3D2E">
              <w:rPr>
                <w:rFonts w:ascii="Arial" w:eastAsia="Times New Roman" w:hAnsi="Arial" w:cs="Arial"/>
                <w:lang w:val="en-US"/>
              </w:rPr>
              <w:t xml:space="preserve"> and processes for sharing information</w:t>
            </w:r>
          </w:p>
          <w:p w14:paraId="2E30AB72" w14:textId="77777777" w:rsidR="006D2056" w:rsidRPr="000E3D2E" w:rsidDel="00BA3B20" w:rsidRDefault="006D2056" w:rsidP="00850954">
            <w:pPr>
              <w:rPr>
                <w:rFonts w:cs="Arial"/>
                <w:szCs w:val="22"/>
                <w:lang w:val="en-US"/>
              </w:rPr>
            </w:pPr>
          </w:p>
        </w:tc>
        <w:tc>
          <w:tcPr>
            <w:tcW w:w="0" w:type="auto"/>
          </w:tcPr>
          <w:p w14:paraId="1C2E07A9" w14:textId="77777777" w:rsidR="006D2056" w:rsidRPr="000E3D2E" w:rsidRDefault="006D2056" w:rsidP="00850954">
            <w:pPr>
              <w:rPr>
                <w:rFonts w:cs="Arial"/>
                <w:szCs w:val="22"/>
                <w:lang w:val="en-US"/>
              </w:rPr>
            </w:pPr>
          </w:p>
        </w:tc>
        <w:tc>
          <w:tcPr>
            <w:tcW w:w="0" w:type="auto"/>
          </w:tcPr>
          <w:p w14:paraId="2CE8B0AB" w14:textId="77777777" w:rsidR="006D2056" w:rsidRPr="000E3D2E" w:rsidRDefault="006D2056" w:rsidP="00850954">
            <w:pPr>
              <w:rPr>
                <w:rFonts w:cs="Arial"/>
                <w:szCs w:val="22"/>
                <w:lang w:val="en-US"/>
              </w:rPr>
            </w:pPr>
          </w:p>
        </w:tc>
        <w:tc>
          <w:tcPr>
            <w:tcW w:w="0" w:type="auto"/>
          </w:tcPr>
          <w:p w14:paraId="75CE5487" w14:textId="77777777" w:rsidR="006D2056" w:rsidRPr="000E3D2E" w:rsidRDefault="006D2056" w:rsidP="00850954">
            <w:pPr>
              <w:rPr>
                <w:rFonts w:cs="Arial"/>
                <w:szCs w:val="22"/>
                <w:lang w:val="en-US"/>
              </w:rPr>
            </w:pPr>
          </w:p>
        </w:tc>
      </w:tr>
      <w:tr w:rsidR="006D2056" w:rsidRPr="00E419A6" w14:paraId="3C0E9894" w14:textId="77777777" w:rsidTr="00850954">
        <w:trPr>
          <w:trHeight w:val="450"/>
        </w:trPr>
        <w:tc>
          <w:tcPr>
            <w:tcW w:w="0" w:type="auto"/>
          </w:tcPr>
          <w:p w14:paraId="6300104A" w14:textId="7FF89FE4" w:rsidR="006D2056" w:rsidRPr="000E3D2E" w:rsidRDefault="006D2056" w:rsidP="000E3D2E">
            <w:pPr>
              <w:pStyle w:val="ListParagraph"/>
              <w:numPr>
                <w:ilvl w:val="0"/>
                <w:numId w:val="18"/>
              </w:numPr>
              <w:rPr>
                <w:rFonts w:ascii="Arial" w:eastAsia="Times New Roman" w:hAnsi="Arial" w:cs="Arial"/>
                <w:lang w:val="en-US"/>
              </w:rPr>
            </w:pPr>
            <w:r w:rsidRPr="000E3D2E">
              <w:rPr>
                <w:rFonts w:ascii="Arial" w:eastAsia="Times New Roman" w:hAnsi="Arial" w:cs="Arial"/>
                <w:lang w:val="en-US"/>
              </w:rPr>
              <w:t xml:space="preserve">In the institutional relationships between the supervisor and the judicial authority, </w:t>
            </w:r>
            <w:proofErr w:type="gramStart"/>
            <w:r w:rsidRPr="000E3D2E">
              <w:rPr>
                <w:rFonts w:ascii="Arial" w:eastAsia="Times New Roman" w:hAnsi="Arial" w:cs="Arial"/>
                <w:lang w:val="en-US"/>
              </w:rPr>
              <w:t>consultation</w:t>
            </w:r>
            <w:proofErr w:type="gramEnd"/>
            <w:r w:rsidRPr="000E3D2E">
              <w:rPr>
                <w:rFonts w:ascii="Arial" w:eastAsia="Times New Roman" w:hAnsi="Arial" w:cs="Arial"/>
                <w:lang w:val="en-US"/>
              </w:rPr>
              <w:t xml:space="preserve"> or approval with the relevant authority</w:t>
            </w:r>
          </w:p>
          <w:p w14:paraId="147DE36B" w14:textId="77777777" w:rsidR="006D2056" w:rsidRPr="000E3D2E" w:rsidRDefault="006D2056" w:rsidP="00850954">
            <w:pPr>
              <w:rPr>
                <w:rFonts w:cs="Arial"/>
                <w:szCs w:val="22"/>
                <w:lang w:val="en-US"/>
              </w:rPr>
            </w:pPr>
          </w:p>
        </w:tc>
        <w:tc>
          <w:tcPr>
            <w:tcW w:w="0" w:type="auto"/>
          </w:tcPr>
          <w:p w14:paraId="3C8A2F00" w14:textId="77777777" w:rsidR="006D2056" w:rsidRPr="000E3D2E" w:rsidRDefault="006D2056" w:rsidP="00850954">
            <w:pPr>
              <w:rPr>
                <w:rFonts w:cs="Arial"/>
                <w:szCs w:val="22"/>
                <w:lang w:val="en-US"/>
              </w:rPr>
            </w:pPr>
          </w:p>
        </w:tc>
        <w:tc>
          <w:tcPr>
            <w:tcW w:w="0" w:type="auto"/>
          </w:tcPr>
          <w:p w14:paraId="1C39F682" w14:textId="77777777" w:rsidR="006D2056" w:rsidRPr="000E3D2E" w:rsidRDefault="006D2056" w:rsidP="00850954">
            <w:pPr>
              <w:rPr>
                <w:rFonts w:cs="Arial"/>
                <w:szCs w:val="22"/>
                <w:lang w:val="en-US"/>
              </w:rPr>
            </w:pPr>
          </w:p>
        </w:tc>
        <w:tc>
          <w:tcPr>
            <w:tcW w:w="0" w:type="auto"/>
          </w:tcPr>
          <w:p w14:paraId="76B29517" w14:textId="77777777" w:rsidR="006D2056" w:rsidRPr="000E3D2E" w:rsidRDefault="006D2056" w:rsidP="00850954">
            <w:pPr>
              <w:rPr>
                <w:rFonts w:cs="Arial"/>
                <w:szCs w:val="22"/>
                <w:lang w:val="en-US"/>
              </w:rPr>
            </w:pPr>
          </w:p>
        </w:tc>
      </w:tr>
      <w:tr w:rsidR="006D2056" w:rsidRPr="00E419A6" w14:paraId="4571A5CE" w14:textId="77777777" w:rsidTr="00850954">
        <w:trPr>
          <w:trHeight w:val="765"/>
        </w:trPr>
        <w:tc>
          <w:tcPr>
            <w:tcW w:w="0" w:type="auto"/>
          </w:tcPr>
          <w:p w14:paraId="17003E1C" w14:textId="0EDA1302" w:rsidR="006D2056" w:rsidRPr="000E3D2E" w:rsidRDefault="006D2056" w:rsidP="000E3D2E">
            <w:pPr>
              <w:pStyle w:val="ListParagraph"/>
              <w:numPr>
                <w:ilvl w:val="0"/>
                <w:numId w:val="18"/>
              </w:numPr>
              <w:rPr>
                <w:rFonts w:ascii="Arial" w:eastAsia="Times New Roman" w:hAnsi="Arial" w:cs="Arial"/>
                <w:lang w:val="en-US"/>
              </w:rPr>
            </w:pPr>
            <w:r w:rsidRPr="000E3D2E">
              <w:rPr>
                <w:rFonts w:ascii="Arial" w:eastAsia="Times New Roman" w:hAnsi="Arial" w:cs="Arial"/>
                <w:lang w:val="en-US"/>
              </w:rPr>
              <w:t xml:space="preserve">In the institutional relationships between the supervisor and the judicial authority, the </w:t>
            </w:r>
            <w:proofErr w:type="gramStart"/>
            <w:r w:rsidRPr="000E3D2E">
              <w:rPr>
                <w:rFonts w:ascii="Arial" w:eastAsia="Times New Roman" w:hAnsi="Arial" w:cs="Arial"/>
                <w:lang w:val="en-US"/>
              </w:rPr>
              <w:t>manner in which</w:t>
            </w:r>
            <w:proofErr w:type="gramEnd"/>
            <w:r w:rsidRPr="000E3D2E">
              <w:rPr>
                <w:rFonts w:ascii="Arial" w:eastAsia="Times New Roman" w:hAnsi="Arial" w:cs="Arial"/>
                <w:lang w:val="en-US"/>
              </w:rPr>
              <w:t xml:space="preserve"> the supervisor could be subject to judicial review</w:t>
            </w:r>
          </w:p>
        </w:tc>
        <w:tc>
          <w:tcPr>
            <w:tcW w:w="0" w:type="auto"/>
          </w:tcPr>
          <w:p w14:paraId="7F5B7190" w14:textId="77777777" w:rsidR="006D2056" w:rsidRPr="000E3D2E" w:rsidRDefault="006D2056" w:rsidP="00850954">
            <w:pPr>
              <w:rPr>
                <w:rFonts w:cs="Arial"/>
                <w:szCs w:val="22"/>
                <w:lang w:val="en-US"/>
              </w:rPr>
            </w:pPr>
          </w:p>
        </w:tc>
        <w:tc>
          <w:tcPr>
            <w:tcW w:w="0" w:type="auto"/>
          </w:tcPr>
          <w:p w14:paraId="7220A6C2" w14:textId="77777777" w:rsidR="006D2056" w:rsidRPr="000E3D2E" w:rsidRDefault="006D2056" w:rsidP="00850954">
            <w:pPr>
              <w:rPr>
                <w:rFonts w:cs="Arial"/>
                <w:szCs w:val="22"/>
                <w:lang w:val="en-US"/>
              </w:rPr>
            </w:pPr>
          </w:p>
        </w:tc>
        <w:tc>
          <w:tcPr>
            <w:tcW w:w="0" w:type="auto"/>
          </w:tcPr>
          <w:p w14:paraId="69AA4DA5" w14:textId="77777777" w:rsidR="006D2056" w:rsidRPr="000E3D2E" w:rsidRDefault="006D2056" w:rsidP="00850954">
            <w:pPr>
              <w:rPr>
                <w:rFonts w:cs="Arial"/>
                <w:szCs w:val="22"/>
                <w:lang w:val="en-US"/>
              </w:rPr>
            </w:pPr>
          </w:p>
        </w:tc>
      </w:tr>
    </w:tbl>
    <w:p w14:paraId="33F2BB22" w14:textId="77777777" w:rsidR="006D2056" w:rsidRPr="000E3D2E" w:rsidRDefault="006D2056" w:rsidP="006D2056">
      <w:pPr>
        <w:pStyle w:val="ListParagraph"/>
        <w:spacing w:after="160"/>
        <w:ind w:left="360"/>
        <w:rPr>
          <w:rFonts w:ascii="Arial" w:hAnsi="Arial" w:cs="Arial"/>
        </w:rPr>
      </w:pPr>
    </w:p>
    <w:p w14:paraId="0201E564" w14:textId="0CBDC263" w:rsidR="006D2056" w:rsidRPr="000E3D2E" w:rsidRDefault="006D2056" w:rsidP="000E3D2E">
      <w:pPr>
        <w:pStyle w:val="ListParagraph"/>
        <w:numPr>
          <w:ilvl w:val="0"/>
          <w:numId w:val="2"/>
        </w:numPr>
        <w:rPr>
          <w:rFonts w:ascii="Arial" w:hAnsi="Arial" w:cs="Arial"/>
        </w:rPr>
      </w:pPr>
      <w:r w:rsidRPr="000E3D2E">
        <w:rPr>
          <w:rFonts w:ascii="Arial" w:hAnsi="Arial" w:cs="Arial"/>
        </w:rPr>
        <w:t>In consideration of the following aspects, to what extent have the institutional relationships between the supervisor and the executive and judicial authorities been transparent (</w:t>
      </w:r>
      <w:proofErr w:type="spellStart"/>
      <w:r w:rsidRPr="000E3D2E">
        <w:rPr>
          <w:rFonts w:ascii="Arial" w:hAnsi="Arial" w:cs="Arial"/>
        </w:rPr>
        <w:t>eg.</w:t>
      </w:r>
      <w:proofErr w:type="spellEnd"/>
      <w:r w:rsidRPr="000E3D2E">
        <w:rPr>
          <w:rFonts w:ascii="Arial" w:hAnsi="Arial" w:cs="Arial"/>
        </w:rPr>
        <w:t xml:space="preserve"> defined and stipulated in laws, regulations or international guidance, or made available on websites) in YOUR JURISDICTION? </w:t>
      </w:r>
    </w:p>
    <w:tbl>
      <w:tblPr>
        <w:tblStyle w:val="TableGrid"/>
        <w:tblW w:w="0" w:type="auto"/>
        <w:tblLook w:val="04A0" w:firstRow="1" w:lastRow="0" w:firstColumn="1" w:lastColumn="0" w:noHBand="0" w:noVBand="1"/>
      </w:tblPr>
      <w:tblGrid>
        <w:gridCol w:w="6269"/>
        <w:gridCol w:w="1368"/>
        <w:gridCol w:w="1423"/>
      </w:tblGrid>
      <w:tr w:rsidR="006D2056" w:rsidRPr="000E3D2E" w14:paraId="52B973A9" w14:textId="77777777" w:rsidTr="00850954">
        <w:tc>
          <w:tcPr>
            <w:tcW w:w="0" w:type="auto"/>
          </w:tcPr>
          <w:p w14:paraId="1DC9DF3C" w14:textId="77777777" w:rsidR="006D2056" w:rsidRPr="000E3D2E" w:rsidRDefault="006D2056" w:rsidP="00850954">
            <w:pPr>
              <w:rPr>
                <w:rFonts w:cs="Arial"/>
                <w:szCs w:val="22"/>
                <w:lang w:val="en-US"/>
              </w:rPr>
            </w:pPr>
          </w:p>
        </w:tc>
        <w:tc>
          <w:tcPr>
            <w:tcW w:w="0" w:type="auto"/>
          </w:tcPr>
          <w:p w14:paraId="6485B339" w14:textId="77777777" w:rsidR="006D2056" w:rsidRPr="000E3D2E" w:rsidRDefault="006D2056" w:rsidP="00850954">
            <w:pPr>
              <w:rPr>
                <w:rFonts w:cs="Arial"/>
                <w:szCs w:val="22"/>
              </w:rPr>
            </w:pPr>
            <w:r w:rsidRPr="000E3D2E">
              <w:rPr>
                <w:rFonts w:cs="Arial"/>
                <w:szCs w:val="22"/>
              </w:rPr>
              <w:t>1. Transparent</w:t>
            </w:r>
          </w:p>
        </w:tc>
        <w:tc>
          <w:tcPr>
            <w:tcW w:w="0" w:type="auto"/>
          </w:tcPr>
          <w:p w14:paraId="78398BE9" w14:textId="77777777" w:rsidR="006D2056" w:rsidRPr="000E3D2E" w:rsidRDefault="006D2056" w:rsidP="00850954">
            <w:pPr>
              <w:rPr>
                <w:rFonts w:cs="Arial"/>
                <w:szCs w:val="22"/>
              </w:rPr>
            </w:pPr>
            <w:r w:rsidRPr="000E3D2E">
              <w:rPr>
                <w:rFonts w:cs="Arial"/>
                <w:szCs w:val="22"/>
              </w:rPr>
              <w:t>2. Not transparent</w:t>
            </w:r>
          </w:p>
        </w:tc>
      </w:tr>
      <w:tr w:rsidR="006D2056" w:rsidRPr="00E419A6" w14:paraId="2DD0DD9A" w14:textId="77777777" w:rsidTr="00850954">
        <w:tc>
          <w:tcPr>
            <w:tcW w:w="0" w:type="auto"/>
          </w:tcPr>
          <w:p w14:paraId="2F970AB7" w14:textId="7D9CC9CD" w:rsidR="006D2056" w:rsidRPr="000E3D2E" w:rsidRDefault="006D2056" w:rsidP="000E3D2E">
            <w:pPr>
              <w:pStyle w:val="ListParagraph"/>
              <w:numPr>
                <w:ilvl w:val="0"/>
                <w:numId w:val="19"/>
              </w:numPr>
              <w:rPr>
                <w:rFonts w:ascii="Arial" w:eastAsia="Times New Roman" w:hAnsi="Arial" w:cs="Arial"/>
                <w:lang w:val="en-US"/>
              </w:rPr>
            </w:pPr>
            <w:r w:rsidRPr="000E3D2E">
              <w:rPr>
                <w:rFonts w:ascii="Arial" w:eastAsia="Times New Roman" w:hAnsi="Arial" w:cs="Arial"/>
                <w:lang w:val="en-US"/>
              </w:rPr>
              <w:t>In the institutional relationships between the supervisor and the executive authority, the circumstances and processes for sharing information</w:t>
            </w:r>
          </w:p>
        </w:tc>
        <w:tc>
          <w:tcPr>
            <w:tcW w:w="0" w:type="auto"/>
          </w:tcPr>
          <w:p w14:paraId="5082CCAC" w14:textId="77777777" w:rsidR="006D2056" w:rsidRPr="000E3D2E" w:rsidRDefault="006D2056" w:rsidP="00850954">
            <w:pPr>
              <w:rPr>
                <w:rFonts w:cs="Arial"/>
                <w:szCs w:val="22"/>
                <w:lang w:val="en-US"/>
              </w:rPr>
            </w:pPr>
          </w:p>
        </w:tc>
        <w:tc>
          <w:tcPr>
            <w:tcW w:w="0" w:type="auto"/>
          </w:tcPr>
          <w:p w14:paraId="44F2B32F" w14:textId="77777777" w:rsidR="006D2056" w:rsidRPr="000E3D2E" w:rsidRDefault="006D2056" w:rsidP="00850954">
            <w:pPr>
              <w:rPr>
                <w:rFonts w:cs="Arial"/>
                <w:szCs w:val="22"/>
                <w:lang w:val="en-US"/>
              </w:rPr>
            </w:pPr>
          </w:p>
        </w:tc>
      </w:tr>
      <w:tr w:rsidR="006D2056" w:rsidRPr="00E419A6" w14:paraId="070F5F43" w14:textId="77777777" w:rsidTr="00850954">
        <w:tc>
          <w:tcPr>
            <w:tcW w:w="0" w:type="auto"/>
          </w:tcPr>
          <w:p w14:paraId="40D23A62" w14:textId="14DF9AE2" w:rsidR="006D2056" w:rsidRPr="000E3D2E" w:rsidRDefault="006D2056" w:rsidP="000E3D2E">
            <w:pPr>
              <w:pStyle w:val="ListParagraph"/>
              <w:numPr>
                <w:ilvl w:val="0"/>
                <w:numId w:val="19"/>
              </w:numPr>
              <w:rPr>
                <w:rFonts w:ascii="Arial" w:eastAsia="Times New Roman" w:hAnsi="Arial" w:cs="Arial"/>
                <w:lang w:val="en-US"/>
              </w:rPr>
            </w:pPr>
            <w:r w:rsidRPr="000E3D2E">
              <w:rPr>
                <w:rFonts w:ascii="Arial" w:eastAsia="Times New Roman" w:hAnsi="Arial" w:cs="Arial"/>
                <w:lang w:val="en-US"/>
              </w:rPr>
              <w:t xml:space="preserve">In the institutional relationships between the supervisor and the executive authority, </w:t>
            </w:r>
            <w:proofErr w:type="gramStart"/>
            <w:r w:rsidRPr="000E3D2E">
              <w:rPr>
                <w:rFonts w:ascii="Arial" w:eastAsia="Times New Roman" w:hAnsi="Arial" w:cs="Arial"/>
                <w:lang w:val="en-US"/>
              </w:rPr>
              <w:t>consultation</w:t>
            </w:r>
            <w:proofErr w:type="gramEnd"/>
            <w:r w:rsidRPr="000E3D2E">
              <w:rPr>
                <w:rFonts w:ascii="Arial" w:eastAsia="Times New Roman" w:hAnsi="Arial" w:cs="Arial"/>
                <w:lang w:val="en-US"/>
              </w:rPr>
              <w:t xml:space="preserve"> or approval with the relevant authority</w:t>
            </w:r>
          </w:p>
        </w:tc>
        <w:tc>
          <w:tcPr>
            <w:tcW w:w="0" w:type="auto"/>
          </w:tcPr>
          <w:p w14:paraId="5C16887B" w14:textId="77777777" w:rsidR="006D2056" w:rsidRPr="000E3D2E" w:rsidRDefault="006D2056" w:rsidP="00850954">
            <w:pPr>
              <w:rPr>
                <w:rFonts w:cs="Arial"/>
                <w:szCs w:val="22"/>
                <w:lang w:val="en-US"/>
              </w:rPr>
            </w:pPr>
          </w:p>
        </w:tc>
        <w:tc>
          <w:tcPr>
            <w:tcW w:w="0" w:type="auto"/>
          </w:tcPr>
          <w:p w14:paraId="677ED071" w14:textId="77777777" w:rsidR="006D2056" w:rsidRPr="000E3D2E" w:rsidRDefault="006D2056" w:rsidP="00850954">
            <w:pPr>
              <w:rPr>
                <w:rFonts w:cs="Arial"/>
                <w:szCs w:val="22"/>
                <w:lang w:val="en-US"/>
              </w:rPr>
            </w:pPr>
          </w:p>
        </w:tc>
      </w:tr>
      <w:tr w:rsidR="006D2056" w:rsidRPr="00E419A6" w14:paraId="328CDEF2" w14:textId="77777777" w:rsidTr="00850954">
        <w:trPr>
          <w:trHeight w:val="600"/>
        </w:trPr>
        <w:tc>
          <w:tcPr>
            <w:tcW w:w="0" w:type="auto"/>
          </w:tcPr>
          <w:p w14:paraId="73C64981" w14:textId="6F35AB72" w:rsidR="006D2056" w:rsidRPr="000E3D2E" w:rsidRDefault="006D2056" w:rsidP="000E3D2E">
            <w:pPr>
              <w:pStyle w:val="ListParagraph"/>
              <w:numPr>
                <w:ilvl w:val="0"/>
                <w:numId w:val="19"/>
              </w:numPr>
              <w:rPr>
                <w:rFonts w:ascii="Arial" w:eastAsia="Times New Roman" w:hAnsi="Arial" w:cs="Arial"/>
                <w:lang w:val="en-US"/>
              </w:rPr>
            </w:pPr>
            <w:r w:rsidRPr="000E3D2E">
              <w:rPr>
                <w:rFonts w:ascii="Arial" w:eastAsia="Times New Roman" w:hAnsi="Arial" w:cs="Arial"/>
                <w:lang w:val="en-US"/>
              </w:rPr>
              <w:t xml:space="preserve">In the institutional relationships between the supervisor and the executive authority, the </w:t>
            </w:r>
            <w:proofErr w:type="gramStart"/>
            <w:r w:rsidRPr="000E3D2E">
              <w:rPr>
                <w:rFonts w:ascii="Arial" w:eastAsia="Times New Roman" w:hAnsi="Arial" w:cs="Arial"/>
                <w:lang w:val="en-US"/>
              </w:rPr>
              <w:t>manner in which</w:t>
            </w:r>
            <w:proofErr w:type="gramEnd"/>
            <w:r w:rsidRPr="000E3D2E">
              <w:rPr>
                <w:rFonts w:ascii="Arial" w:eastAsia="Times New Roman" w:hAnsi="Arial" w:cs="Arial"/>
                <w:lang w:val="en-US"/>
              </w:rPr>
              <w:t xml:space="preserve"> the supervisor could be subject to judicial review</w:t>
            </w:r>
          </w:p>
        </w:tc>
        <w:tc>
          <w:tcPr>
            <w:tcW w:w="0" w:type="auto"/>
          </w:tcPr>
          <w:p w14:paraId="18FED499" w14:textId="77777777" w:rsidR="006D2056" w:rsidRPr="000E3D2E" w:rsidRDefault="006D2056" w:rsidP="00850954">
            <w:pPr>
              <w:rPr>
                <w:rFonts w:cs="Arial"/>
                <w:szCs w:val="22"/>
                <w:lang w:val="en-US"/>
              </w:rPr>
            </w:pPr>
          </w:p>
        </w:tc>
        <w:tc>
          <w:tcPr>
            <w:tcW w:w="0" w:type="auto"/>
          </w:tcPr>
          <w:p w14:paraId="032EB971" w14:textId="77777777" w:rsidR="006D2056" w:rsidRPr="000E3D2E" w:rsidRDefault="006D2056" w:rsidP="00850954">
            <w:pPr>
              <w:rPr>
                <w:rFonts w:cs="Arial"/>
                <w:szCs w:val="22"/>
                <w:lang w:val="en-US"/>
              </w:rPr>
            </w:pPr>
          </w:p>
        </w:tc>
      </w:tr>
      <w:tr w:rsidR="006D2056" w:rsidRPr="00E419A6" w14:paraId="3B0BDAE1" w14:textId="77777777" w:rsidTr="00850954">
        <w:trPr>
          <w:trHeight w:val="558"/>
        </w:trPr>
        <w:tc>
          <w:tcPr>
            <w:tcW w:w="0" w:type="auto"/>
          </w:tcPr>
          <w:p w14:paraId="6151BAEA" w14:textId="5DA84146" w:rsidR="006D2056" w:rsidRPr="000E3D2E" w:rsidRDefault="006D2056" w:rsidP="000E3D2E">
            <w:pPr>
              <w:pStyle w:val="ListParagraph"/>
              <w:numPr>
                <w:ilvl w:val="0"/>
                <w:numId w:val="19"/>
              </w:numPr>
              <w:rPr>
                <w:rFonts w:ascii="Arial" w:eastAsia="Times New Roman" w:hAnsi="Arial" w:cs="Arial"/>
                <w:lang w:val="en-US"/>
              </w:rPr>
            </w:pPr>
            <w:r w:rsidRPr="000E3D2E">
              <w:rPr>
                <w:rFonts w:ascii="Arial" w:eastAsia="Times New Roman" w:hAnsi="Arial" w:cs="Arial"/>
                <w:lang w:val="en-US"/>
              </w:rPr>
              <w:t xml:space="preserve">In the institutional relationships between the supervisor and the judicial authority, the </w:t>
            </w:r>
            <w:proofErr w:type="gramStart"/>
            <w:r w:rsidRPr="000E3D2E">
              <w:rPr>
                <w:rFonts w:ascii="Arial" w:eastAsia="Times New Roman" w:hAnsi="Arial" w:cs="Arial"/>
                <w:lang w:val="en-US"/>
              </w:rPr>
              <w:t>circumstances</w:t>
            </w:r>
            <w:proofErr w:type="gramEnd"/>
            <w:r w:rsidRPr="000E3D2E">
              <w:rPr>
                <w:rFonts w:ascii="Arial" w:eastAsia="Times New Roman" w:hAnsi="Arial" w:cs="Arial"/>
                <w:lang w:val="en-US"/>
              </w:rPr>
              <w:t xml:space="preserve"> and processes for sharing information</w:t>
            </w:r>
          </w:p>
        </w:tc>
        <w:tc>
          <w:tcPr>
            <w:tcW w:w="0" w:type="auto"/>
          </w:tcPr>
          <w:p w14:paraId="177C7B0D" w14:textId="77777777" w:rsidR="006D2056" w:rsidRPr="000E3D2E" w:rsidRDefault="006D2056" w:rsidP="00850954">
            <w:pPr>
              <w:rPr>
                <w:rFonts w:cs="Arial"/>
                <w:szCs w:val="22"/>
                <w:lang w:val="en-US"/>
              </w:rPr>
            </w:pPr>
          </w:p>
        </w:tc>
        <w:tc>
          <w:tcPr>
            <w:tcW w:w="0" w:type="auto"/>
          </w:tcPr>
          <w:p w14:paraId="1D89659C" w14:textId="77777777" w:rsidR="006D2056" w:rsidRPr="000E3D2E" w:rsidRDefault="006D2056" w:rsidP="00850954">
            <w:pPr>
              <w:rPr>
                <w:rFonts w:cs="Arial"/>
                <w:szCs w:val="22"/>
                <w:lang w:val="en-US"/>
              </w:rPr>
            </w:pPr>
          </w:p>
        </w:tc>
      </w:tr>
      <w:tr w:rsidR="006D2056" w:rsidRPr="00E419A6" w14:paraId="5B3685BB" w14:textId="77777777" w:rsidTr="00850954">
        <w:trPr>
          <w:trHeight w:val="450"/>
        </w:trPr>
        <w:tc>
          <w:tcPr>
            <w:tcW w:w="0" w:type="auto"/>
          </w:tcPr>
          <w:p w14:paraId="50D8AEF9" w14:textId="2F99B8E4" w:rsidR="006D2056" w:rsidRPr="000E3D2E" w:rsidRDefault="006D2056" w:rsidP="000E3D2E">
            <w:pPr>
              <w:pStyle w:val="ListParagraph"/>
              <w:numPr>
                <w:ilvl w:val="0"/>
                <w:numId w:val="19"/>
              </w:numPr>
              <w:rPr>
                <w:rFonts w:ascii="Arial" w:eastAsia="Times New Roman" w:hAnsi="Arial" w:cs="Arial"/>
                <w:lang w:val="en-US"/>
              </w:rPr>
            </w:pPr>
            <w:r w:rsidRPr="000E3D2E">
              <w:rPr>
                <w:rFonts w:ascii="Arial" w:eastAsia="Times New Roman" w:hAnsi="Arial" w:cs="Arial"/>
                <w:lang w:val="en-US"/>
              </w:rPr>
              <w:lastRenderedPageBreak/>
              <w:t xml:space="preserve">In the institutional relationships between the supervisor and the judicial authority, </w:t>
            </w:r>
            <w:proofErr w:type="gramStart"/>
            <w:r w:rsidRPr="000E3D2E">
              <w:rPr>
                <w:rFonts w:ascii="Arial" w:eastAsia="Times New Roman" w:hAnsi="Arial" w:cs="Arial"/>
                <w:lang w:val="en-US"/>
              </w:rPr>
              <w:t>consultation</w:t>
            </w:r>
            <w:proofErr w:type="gramEnd"/>
            <w:r w:rsidRPr="000E3D2E">
              <w:rPr>
                <w:rFonts w:ascii="Arial" w:eastAsia="Times New Roman" w:hAnsi="Arial" w:cs="Arial"/>
                <w:lang w:val="en-US"/>
              </w:rPr>
              <w:t xml:space="preserve"> or approval with the relevant authority</w:t>
            </w:r>
          </w:p>
        </w:tc>
        <w:tc>
          <w:tcPr>
            <w:tcW w:w="0" w:type="auto"/>
          </w:tcPr>
          <w:p w14:paraId="23BD5A01" w14:textId="77777777" w:rsidR="006D2056" w:rsidRPr="000E3D2E" w:rsidRDefault="006D2056" w:rsidP="00850954">
            <w:pPr>
              <w:rPr>
                <w:rFonts w:cs="Arial"/>
                <w:szCs w:val="22"/>
                <w:lang w:val="en-US"/>
              </w:rPr>
            </w:pPr>
          </w:p>
        </w:tc>
        <w:tc>
          <w:tcPr>
            <w:tcW w:w="0" w:type="auto"/>
          </w:tcPr>
          <w:p w14:paraId="3232A025" w14:textId="77777777" w:rsidR="006D2056" w:rsidRPr="000E3D2E" w:rsidRDefault="006D2056" w:rsidP="00850954">
            <w:pPr>
              <w:rPr>
                <w:rFonts w:cs="Arial"/>
                <w:szCs w:val="22"/>
                <w:lang w:val="en-US"/>
              </w:rPr>
            </w:pPr>
          </w:p>
        </w:tc>
      </w:tr>
      <w:tr w:rsidR="006D2056" w:rsidRPr="00E419A6" w14:paraId="3C3C22B2" w14:textId="77777777" w:rsidTr="00850954">
        <w:trPr>
          <w:trHeight w:val="465"/>
        </w:trPr>
        <w:tc>
          <w:tcPr>
            <w:tcW w:w="0" w:type="auto"/>
          </w:tcPr>
          <w:p w14:paraId="55B52C0D" w14:textId="5D043EB5" w:rsidR="006D2056" w:rsidRPr="000E3D2E" w:rsidRDefault="006D2056" w:rsidP="000E3D2E">
            <w:pPr>
              <w:pStyle w:val="ListParagraph"/>
              <w:numPr>
                <w:ilvl w:val="0"/>
                <w:numId w:val="19"/>
              </w:numPr>
              <w:rPr>
                <w:rFonts w:ascii="Arial" w:eastAsia="Times New Roman" w:hAnsi="Arial" w:cs="Arial"/>
                <w:lang w:val="en-US"/>
              </w:rPr>
            </w:pPr>
            <w:r w:rsidRPr="000E3D2E">
              <w:rPr>
                <w:rFonts w:ascii="Arial" w:eastAsia="Times New Roman" w:hAnsi="Arial" w:cs="Arial"/>
                <w:lang w:val="en-US"/>
              </w:rPr>
              <w:t xml:space="preserve">In the institutional relationships between the supervisor and the judicial authority, the </w:t>
            </w:r>
            <w:proofErr w:type="gramStart"/>
            <w:r w:rsidRPr="000E3D2E">
              <w:rPr>
                <w:rFonts w:ascii="Arial" w:eastAsia="Times New Roman" w:hAnsi="Arial" w:cs="Arial"/>
                <w:lang w:val="en-US"/>
              </w:rPr>
              <w:t>manner in which</w:t>
            </w:r>
            <w:proofErr w:type="gramEnd"/>
            <w:r w:rsidRPr="000E3D2E">
              <w:rPr>
                <w:rFonts w:ascii="Arial" w:eastAsia="Times New Roman" w:hAnsi="Arial" w:cs="Arial"/>
                <w:lang w:val="en-US"/>
              </w:rPr>
              <w:t xml:space="preserve"> the supervisor could be subject to judicial review</w:t>
            </w:r>
          </w:p>
        </w:tc>
        <w:tc>
          <w:tcPr>
            <w:tcW w:w="0" w:type="auto"/>
          </w:tcPr>
          <w:p w14:paraId="2267D5C0" w14:textId="77777777" w:rsidR="006D2056" w:rsidRPr="000E3D2E" w:rsidRDefault="006D2056" w:rsidP="00850954">
            <w:pPr>
              <w:rPr>
                <w:rFonts w:cs="Arial"/>
                <w:szCs w:val="22"/>
                <w:lang w:val="en-US"/>
              </w:rPr>
            </w:pPr>
          </w:p>
        </w:tc>
        <w:tc>
          <w:tcPr>
            <w:tcW w:w="0" w:type="auto"/>
          </w:tcPr>
          <w:p w14:paraId="047FF73A" w14:textId="77777777" w:rsidR="006D2056" w:rsidRPr="000E3D2E" w:rsidRDefault="006D2056" w:rsidP="00850954">
            <w:pPr>
              <w:rPr>
                <w:rFonts w:cs="Arial"/>
                <w:szCs w:val="22"/>
                <w:lang w:val="en-US"/>
              </w:rPr>
            </w:pPr>
          </w:p>
        </w:tc>
      </w:tr>
    </w:tbl>
    <w:p w14:paraId="6A0BCA19" w14:textId="77777777" w:rsidR="006D2056" w:rsidRPr="000E3D2E" w:rsidRDefault="006D2056" w:rsidP="006D2056">
      <w:pPr>
        <w:pStyle w:val="ListParagraph"/>
        <w:ind w:left="360"/>
        <w:rPr>
          <w:rFonts w:ascii="Arial" w:hAnsi="Arial" w:cs="Arial"/>
        </w:rPr>
      </w:pPr>
    </w:p>
    <w:p w14:paraId="0C776368" w14:textId="77777777" w:rsidR="006D2056" w:rsidRPr="000E3D2E" w:rsidRDefault="006D2056" w:rsidP="006D2056">
      <w:pPr>
        <w:pStyle w:val="ListParagraph"/>
        <w:spacing w:after="160"/>
        <w:ind w:left="360"/>
        <w:rPr>
          <w:rFonts w:ascii="Arial" w:hAnsi="Arial" w:cs="Arial"/>
        </w:rPr>
      </w:pPr>
    </w:p>
    <w:p w14:paraId="5B2D56A9"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To what extent, does legislation specify any circumstances whereby the executive and judicial authorities in YOUR JURISDICTION are allowed to override the decision of YOUR AUTHORITY? More than one response may be selected.</w:t>
      </w:r>
    </w:p>
    <w:p w14:paraId="75626EFA" w14:textId="77777777" w:rsidR="006D2056" w:rsidRPr="000E3D2E" w:rsidRDefault="006D2056" w:rsidP="000E3D2E">
      <w:pPr>
        <w:pStyle w:val="ListParagraph"/>
        <w:numPr>
          <w:ilvl w:val="0"/>
          <w:numId w:val="20"/>
        </w:numPr>
        <w:rPr>
          <w:rFonts w:ascii="Arial" w:hAnsi="Arial" w:cs="Arial"/>
        </w:rPr>
      </w:pPr>
      <w:r w:rsidRPr="000E3D2E">
        <w:rPr>
          <w:rFonts w:ascii="Arial" w:hAnsi="Arial" w:cs="Arial"/>
        </w:rPr>
        <w:t xml:space="preserve">The circumstances whereby the executive authority can override decisions are clearly specified, and procedures are </w:t>
      </w:r>
      <w:proofErr w:type="gramStart"/>
      <w:r w:rsidRPr="000E3D2E">
        <w:rPr>
          <w:rFonts w:ascii="Arial" w:hAnsi="Arial" w:cs="Arial"/>
        </w:rPr>
        <w:t>defined;</w:t>
      </w:r>
      <w:proofErr w:type="gramEnd"/>
    </w:p>
    <w:p w14:paraId="5C486800" w14:textId="77777777" w:rsidR="006D2056" w:rsidRPr="000E3D2E" w:rsidRDefault="006D2056" w:rsidP="000E3D2E">
      <w:pPr>
        <w:pStyle w:val="ListParagraph"/>
        <w:numPr>
          <w:ilvl w:val="0"/>
          <w:numId w:val="20"/>
        </w:numPr>
        <w:rPr>
          <w:rFonts w:ascii="Arial" w:hAnsi="Arial" w:cs="Arial"/>
        </w:rPr>
      </w:pPr>
      <w:r w:rsidRPr="000E3D2E">
        <w:rPr>
          <w:rFonts w:ascii="Arial" w:hAnsi="Arial" w:cs="Arial"/>
        </w:rPr>
        <w:t xml:space="preserve">The circumstances whereby the executive authority can override decisions are clearly specified, but procedures are not </w:t>
      </w:r>
      <w:proofErr w:type="gramStart"/>
      <w:r w:rsidRPr="000E3D2E">
        <w:rPr>
          <w:rFonts w:ascii="Arial" w:hAnsi="Arial" w:cs="Arial"/>
        </w:rPr>
        <w:t>defined;</w:t>
      </w:r>
      <w:proofErr w:type="gramEnd"/>
    </w:p>
    <w:p w14:paraId="60CAB984" w14:textId="77777777" w:rsidR="006D2056" w:rsidRPr="000E3D2E" w:rsidRDefault="006D2056" w:rsidP="000E3D2E">
      <w:pPr>
        <w:pStyle w:val="ListParagraph"/>
        <w:numPr>
          <w:ilvl w:val="0"/>
          <w:numId w:val="20"/>
        </w:numPr>
        <w:rPr>
          <w:rFonts w:ascii="Arial" w:hAnsi="Arial" w:cs="Arial"/>
        </w:rPr>
      </w:pPr>
      <w:r w:rsidRPr="000E3D2E">
        <w:rPr>
          <w:rFonts w:ascii="Arial" w:hAnsi="Arial" w:cs="Arial"/>
        </w:rPr>
        <w:t xml:space="preserve">The circumstances whereby the executive authority can override decisions are specified in broad and general </w:t>
      </w:r>
      <w:proofErr w:type="gramStart"/>
      <w:r w:rsidRPr="000E3D2E">
        <w:rPr>
          <w:rFonts w:ascii="Arial" w:hAnsi="Arial" w:cs="Arial"/>
        </w:rPr>
        <w:t>terms;</w:t>
      </w:r>
      <w:proofErr w:type="gramEnd"/>
    </w:p>
    <w:p w14:paraId="5C3BDDE9" w14:textId="77777777" w:rsidR="006D2056" w:rsidRPr="000E3D2E" w:rsidRDefault="006D2056" w:rsidP="000E3D2E">
      <w:pPr>
        <w:pStyle w:val="ListParagraph"/>
        <w:numPr>
          <w:ilvl w:val="0"/>
          <w:numId w:val="20"/>
        </w:numPr>
        <w:rPr>
          <w:rFonts w:ascii="Arial" w:hAnsi="Arial" w:cs="Arial"/>
        </w:rPr>
      </w:pPr>
      <w:r w:rsidRPr="000E3D2E">
        <w:rPr>
          <w:rFonts w:ascii="Arial" w:hAnsi="Arial" w:cs="Arial"/>
        </w:rPr>
        <w:t xml:space="preserve">The circumstances whereby the executive authority can override decisions are not </w:t>
      </w:r>
      <w:proofErr w:type="gramStart"/>
      <w:r w:rsidRPr="000E3D2E">
        <w:rPr>
          <w:rFonts w:ascii="Arial" w:hAnsi="Arial" w:cs="Arial"/>
        </w:rPr>
        <w:t>specified;</w:t>
      </w:r>
      <w:proofErr w:type="gramEnd"/>
    </w:p>
    <w:p w14:paraId="7FBD0F21" w14:textId="77777777" w:rsidR="006D2056" w:rsidRPr="000E3D2E" w:rsidRDefault="006D2056" w:rsidP="000E3D2E">
      <w:pPr>
        <w:pStyle w:val="ListParagraph"/>
        <w:numPr>
          <w:ilvl w:val="0"/>
          <w:numId w:val="20"/>
        </w:numPr>
        <w:rPr>
          <w:rFonts w:ascii="Arial" w:hAnsi="Arial" w:cs="Arial"/>
        </w:rPr>
      </w:pPr>
      <w:r w:rsidRPr="000E3D2E">
        <w:rPr>
          <w:rFonts w:ascii="Arial" w:hAnsi="Arial" w:cs="Arial"/>
        </w:rPr>
        <w:t xml:space="preserve">The circumstances whereby the judicial authority can override decisions are clearly specified, and procedures are </w:t>
      </w:r>
      <w:proofErr w:type="gramStart"/>
      <w:r w:rsidRPr="000E3D2E">
        <w:rPr>
          <w:rFonts w:ascii="Arial" w:hAnsi="Arial" w:cs="Arial"/>
        </w:rPr>
        <w:t>defined;</w:t>
      </w:r>
      <w:proofErr w:type="gramEnd"/>
    </w:p>
    <w:p w14:paraId="12FA5CE0" w14:textId="77777777" w:rsidR="006D2056" w:rsidRPr="000E3D2E" w:rsidRDefault="006D2056" w:rsidP="000E3D2E">
      <w:pPr>
        <w:pStyle w:val="ListParagraph"/>
        <w:numPr>
          <w:ilvl w:val="0"/>
          <w:numId w:val="20"/>
        </w:numPr>
        <w:rPr>
          <w:rFonts w:ascii="Arial" w:hAnsi="Arial" w:cs="Arial"/>
        </w:rPr>
      </w:pPr>
      <w:r w:rsidRPr="000E3D2E">
        <w:rPr>
          <w:rFonts w:ascii="Arial" w:hAnsi="Arial" w:cs="Arial"/>
        </w:rPr>
        <w:t xml:space="preserve">The circumstances whereby the judicial authority can override decisions are clearly specified, but procedures are not </w:t>
      </w:r>
      <w:proofErr w:type="gramStart"/>
      <w:r w:rsidRPr="000E3D2E">
        <w:rPr>
          <w:rFonts w:ascii="Arial" w:hAnsi="Arial" w:cs="Arial"/>
        </w:rPr>
        <w:t>defined;</w:t>
      </w:r>
      <w:proofErr w:type="gramEnd"/>
    </w:p>
    <w:p w14:paraId="29C9C8D4" w14:textId="77777777" w:rsidR="006D2056" w:rsidRPr="000E3D2E" w:rsidRDefault="006D2056" w:rsidP="000E3D2E">
      <w:pPr>
        <w:pStyle w:val="ListParagraph"/>
        <w:numPr>
          <w:ilvl w:val="0"/>
          <w:numId w:val="20"/>
        </w:numPr>
        <w:rPr>
          <w:rFonts w:ascii="Arial" w:hAnsi="Arial" w:cs="Arial"/>
        </w:rPr>
      </w:pPr>
      <w:r w:rsidRPr="000E3D2E">
        <w:rPr>
          <w:rFonts w:ascii="Arial" w:hAnsi="Arial" w:cs="Arial"/>
        </w:rPr>
        <w:t xml:space="preserve">The circumstances whereby the judicial authority can override decisions are specified in broad and general </w:t>
      </w:r>
      <w:proofErr w:type="gramStart"/>
      <w:r w:rsidRPr="000E3D2E">
        <w:rPr>
          <w:rFonts w:ascii="Arial" w:hAnsi="Arial" w:cs="Arial"/>
        </w:rPr>
        <w:t>terms;</w:t>
      </w:r>
      <w:proofErr w:type="gramEnd"/>
    </w:p>
    <w:p w14:paraId="3D2A437C" w14:textId="77777777" w:rsidR="006D2056" w:rsidRPr="000E3D2E" w:rsidRDefault="006D2056" w:rsidP="000E3D2E">
      <w:pPr>
        <w:pStyle w:val="ListParagraph"/>
        <w:numPr>
          <w:ilvl w:val="0"/>
          <w:numId w:val="20"/>
        </w:numPr>
        <w:rPr>
          <w:rFonts w:ascii="Arial" w:hAnsi="Arial" w:cs="Arial"/>
        </w:rPr>
      </w:pPr>
      <w:r w:rsidRPr="000E3D2E">
        <w:rPr>
          <w:rFonts w:ascii="Arial" w:hAnsi="Arial" w:cs="Arial"/>
        </w:rPr>
        <w:t>The circumstances whereby the judicial authority can override decisions are not specified.</w:t>
      </w:r>
    </w:p>
    <w:p w14:paraId="196BB70E" w14:textId="77777777" w:rsidR="006D2056" w:rsidRPr="000E3D2E" w:rsidRDefault="006D2056" w:rsidP="006D2056">
      <w:pPr>
        <w:rPr>
          <w:rFonts w:cs="Arial"/>
          <w:b/>
          <w:lang w:val="en-US"/>
        </w:rPr>
      </w:pPr>
    </w:p>
    <w:p w14:paraId="545A40BE" w14:textId="10F4FA81" w:rsidR="006D2056" w:rsidRPr="000E3D2E" w:rsidRDefault="006D2056" w:rsidP="006D2056">
      <w:pPr>
        <w:rPr>
          <w:rFonts w:cs="Arial"/>
          <w:b/>
          <w:lang w:val="en-US"/>
        </w:rPr>
      </w:pPr>
      <w:r w:rsidRPr="000E3D2E">
        <w:rPr>
          <w:rFonts w:cs="Arial"/>
          <w:b/>
          <w:lang w:val="en-US"/>
        </w:rPr>
        <w:t>2.4</w:t>
      </w:r>
      <w:r w:rsidRPr="000E3D2E">
        <w:rPr>
          <w:rFonts w:cs="Arial"/>
          <w:b/>
          <w:lang w:val="en-US"/>
        </w:rPr>
        <w:tab/>
        <w:t>The supervisor and its staff are free from undue political, governmental and industry interference in the performance of supervisory responsibilities. The supervisor is financed in a manner that does not undermine its independence. The supervisor has discretion to allocate its resources in accordance with its mandate and objectives and the risks it perceives.</w:t>
      </w:r>
    </w:p>
    <w:p w14:paraId="213ADDB7" w14:textId="77777777" w:rsidR="006D2056" w:rsidRPr="000E3D2E" w:rsidRDefault="006D2056" w:rsidP="006D2056">
      <w:pPr>
        <w:rPr>
          <w:rFonts w:cs="Arial"/>
          <w:b/>
          <w:lang w:val="en-US"/>
        </w:rPr>
      </w:pPr>
    </w:p>
    <w:p w14:paraId="25729CC1"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How does YOUR AUTHORITY ensure the supervisor and its staff are free from undue political, governmental and industry interference in the performance of supervisory responsibilities?</w:t>
      </w:r>
    </w:p>
    <w:tbl>
      <w:tblPr>
        <w:tblStyle w:val="TableGrid"/>
        <w:tblW w:w="0" w:type="auto"/>
        <w:tblLook w:val="04A0" w:firstRow="1" w:lastRow="0" w:firstColumn="1" w:lastColumn="0" w:noHBand="0" w:noVBand="1"/>
      </w:tblPr>
      <w:tblGrid>
        <w:gridCol w:w="2659"/>
        <w:gridCol w:w="1486"/>
        <w:gridCol w:w="1317"/>
        <w:gridCol w:w="1713"/>
        <w:gridCol w:w="1885"/>
      </w:tblGrid>
      <w:tr w:rsidR="006D2056" w:rsidRPr="00E419A6" w14:paraId="4ADB0437" w14:textId="77777777" w:rsidTr="00850954">
        <w:tc>
          <w:tcPr>
            <w:tcW w:w="0" w:type="auto"/>
          </w:tcPr>
          <w:p w14:paraId="38F468E3" w14:textId="77777777" w:rsidR="006D2056" w:rsidRPr="000E3D2E" w:rsidRDefault="006D2056" w:rsidP="00850954">
            <w:pPr>
              <w:rPr>
                <w:rFonts w:eastAsia="Calibri" w:cs="Arial"/>
                <w:szCs w:val="22"/>
                <w:lang w:val="en-US"/>
              </w:rPr>
            </w:pPr>
          </w:p>
        </w:tc>
        <w:tc>
          <w:tcPr>
            <w:tcW w:w="0" w:type="auto"/>
          </w:tcPr>
          <w:p w14:paraId="13689EF7" w14:textId="77777777" w:rsidR="006D2056" w:rsidRPr="000E3D2E" w:rsidRDefault="006D2056" w:rsidP="00850954">
            <w:pPr>
              <w:rPr>
                <w:rFonts w:eastAsia="Calibri" w:cs="Arial"/>
                <w:szCs w:val="22"/>
                <w:lang w:val="en-US"/>
              </w:rPr>
            </w:pPr>
            <w:r w:rsidRPr="000E3D2E">
              <w:rPr>
                <w:rFonts w:eastAsia="Calibri" w:cs="Arial"/>
                <w:szCs w:val="22"/>
                <w:lang w:val="en-US"/>
              </w:rPr>
              <w:t>1. There are explicit references in legislation and internal policies</w:t>
            </w:r>
          </w:p>
        </w:tc>
        <w:tc>
          <w:tcPr>
            <w:tcW w:w="0" w:type="auto"/>
          </w:tcPr>
          <w:p w14:paraId="2FA71CAF" w14:textId="77777777" w:rsidR="006D2056" w:rsidRPr="000E3D2E" w:rsidRDefault="006D2056" w:rsidP="00850954">
            <w:pPr>
              <w:rPr>
                <w:rFonts w:eastAsia="Calibri" w:cs="Arial"/>
                <w:szCs w:val="22"/>
                <w:lang w:val="en-US"/>
              </w:rPr>
            </w:pPr>
            <w:r w:rsidRPr="000E3D2E">
              <w:rPr>
                <w:rFonts w:eastAsia="Calibri" w:cs="Arial"/>
                <w:szCs w:val="22"/>
                <w:lang w:val="en-US"/>
              </w:rPr>
              <w:t xml:space="preserve">2. There are references in legislation </w:t>
            </w:r>
          </w:p>
        </w:tc>
        <w:tc>
          <w:tcPr>
            <w:tcW w:w="0" w:type="auto"/>
          </w:tcPr>
          <w:p w14:paraId="39042CD5" w14:textId="77777777" w:rsidR="006D2056" w:rsidRPr="000E3D2E" w:rsidRDefault="006D2056" w:rsidP="00850954">
            <w:pPr>
              <w:rPr>
                <w:rFonts w:eastAsia="Calibri" w:cs="Arial"/>
                <w:szCs w:val="22"/>
                <w:lang w:val="en-US"/>
              </w:rPr>
            </w:pPr>
            <w:r w:rsidRPr="000E3D2E">
              <w:rPr>
                <w:rFonts w:eastAsia="Calibri" w:cs="Arial"/>
                <w:szCs w:val="22"/>
                <w:lang w:val="en-US"/>
              </w:rPr>
              <w:t>3. The requirements have been established through internal policies</w:t>
            </w:r>
          </w:p>
        </w:tc>
        <w:tc>
          <w:tcPr>
            <w:tcW w:w="0" w:type="auto"/>
          </w:tcPr>
          <w:p w14:paraId="7038B740" w14:textId="77777777" w:rsidR="006D2056" w:rsidRPr="000E3D2E" w:rsidRDefault="006D2056" w:rsidP="00850954">
            <w:pPr>
              <w:rPr>
                <w:rFonts w:eastAsia="Calibri" w:cs="Arial"/>
                <w:szCs w:val="22"/>
                <w:lang w:val="en-US"/>
              </w:rPr>
            </w:pPr>
            <w:r w:rsidRPr="000E3D2E">
              <w:rPr>
                <w:rFonts w:eastAsia="Calibri" w:cs="Arial"/>
                <w:szCs w:val="22"/>
                <w:lang w:val="en-US"/>
              </w:rPr>
              <w:t>4. There are no such requirements in YOUR JURISDICTION</w:t>
            </w:r>
          </w:p>
        </w:tc>
      </w:tr>
      <w:tr w:rsidR="006D2056" w:rsidRPr="00E419A6" w14:paraId="6F79BB21" w14:textId="77777777" w:rsidTr="00850954">
        <w:tc>
          <w:tcPr>
            <w:tcW w:w="0" w:type="auto"/>
          </w:tcPr>
          <w:p w14:paraId="4F3D9675" w14:textId="6EACBDD8" w:rsidR="006D2056" w:rsidRPr="000E3D2E" w:rsidRDefault="006D2056" w:rsidP="000E3D2E">
            <w:pPr>
              <w:pStyle w:val="ListParagraph"/>
              <w:numPr>
                <w:ilvl w:val="0"/>
                <w:numId w:val="21"/>
              </w:numPr>
              <w:rPr>
                <w:rFonts w:ascii="Arial" w:eastAsia="Calibri" w:hAnsi="Arial" w:cs="Arial"/>
                <w:lang w:val="en-US"/>
              </w:rPr>
            </w:pPr>
            <w:r w:rsidRPr="000E3D2E">
              <w:rPr>
                <w:rFonts w:ascii="Arial" w:eastAsia="Calibri" w:hAnsi="Arial" w:cs="Arial"/>
                <w:lang w:val="en-US"/>
              </w:rPr>
              <w:t xml:space="preserve">Undue political interference in the performance of </w:t>
            </w:r>
            <w:r w:rsidRPr="000E3D2E">
              <w:rPr>
                <w:rFonts w:ascii="Arial" w:eastAsia="Calibri" w:hAnsi="Arial" w:cs="Arial"/>
                <w:lang w:val="en-US"/>
              </w:rPr>
              <w:lastRenderedPageBreak/>
              <w:t>supervisory responsibilities</w:t>
            </w:r>
          </w:p>
        </w:tc>
        <w:tc>
          <w:tcPr>
            <w:tcW w:w="0" w:type="auto"/>
          </w:tcPr>
          <w:p w14:paraId="08C1F69A" w14:textId="77777777" w:rsidR="006D2056" w:rsidRPr="000E3D2E" w:rsidRDefault="006D2056" w:rsidP="00850954">
            <w:pPr>
              <w:rPr>
                <w:rFonts w:eastAsia="Calibri" w:cs="Arial"/>
                <w:szCs w:val="22"/>
                <w:lang w:val="en-US"/>
              </w:rPr>
            </w:pPr>
          </w:p>
        </w:tc>
        <w:tc>
          <w:tcPr>
            <w:tcW w:w="0" w:type="auto"/>
          </w:tcPr>
          <w:p w14:paraId="141E1B3C" w14:textId="77777777" w:rsidR="006D2056" w:rsidRPr="000E3D2E" w:rsidRDefault="006D2056" w:rsidP="00850954">
            <w:pPr>
              <w:rPr>
                <w:rFonts w:eastAsia="Calibri" w:cs="Arial"/>
                <w:szCs w:val="22"/>
                <w:lang w:val="en-US"/>
              </w:rPr>
            </w:pPr>
          </w:p>
        </w:tc>
        <w:tc>
          <w:tcPr>
            <w:tcW w:w="0" w:type="auto"/>
          </w:tcPr>
          <w:p w14:paraId="6207837E" w14:textId="77777777" w:rsidR="006D2056" w:rsidRPr="000E3D2E" w:rsidRDefault="006D2056" w:rsidP="00850954">
            <w:pPr>
              <w:rPr>
                <w:rFonts w:eastAsia="Calibri" w:cs="Arial"/>
                <w:szCs w:val="22"/>
                <w:lang w:val="en-US"/>
              </w:rPr>
            </w:pPr>
          </w:p>
        </w:tc>
        <w:tc>
          <w:tcPr>
            <w:tcW w:w="0" w:type="auto"/>
          </w:tcPr>
          <w:p w14:paraId="554C698A" w14:textId="77777777" w:rsidR="006D2056" w:rsidRPr="000E3D2E" w:rsidRDefault="006D2056" w:rsidP="00850954">
            <w:pPr>
              <w:rPr>
                <w:rFonts w:eastAsia="Calibri" w:cs="Arial"/>
                <w:szCs w:val="22"/>
                <w:lang w:val="en-US"/>
              </w:rPr>
            </w:pPr>
          </w:p>
        </w:tc>
      </w:tr>
      <w:tr w:rsidR="006D2056" w:rsidRPr="00E419A6" w14:paraId="198EF120" w14:textId="77777777" w:rsidTr="00850954">
        <w:tc>
          <w:tcPr>
            <w:tcW w:w="0" w:type="auto"/>
          </w:tcPr>
          <w:p w14:paraId="2C0CE5B0" w14:textId="3930AA1F" w:rsidR="006D2056" w:rsidRPr="000E3D2E" w:rsidRDefault="006D2056" w:rsidP="000E3D2E">
            <w:pPr>
              <w:pStyle w:val="ListParagraph"/>
              <w:numPr>
                <w:ilvl w:val="0"/>
                <w:numId w:val="21"/>
              </w:numPr>
              <w:rPr>
                <w:rFonts w:ascii="Arial" w:eastAsia="Calibri" w:hAnsi="Arial" w:cs="Arial"/>
                <w:lang w:val="en-US"/>
              </w:rPr>
            </w:pPr>
            <w:r w:rsidRPr="000E3D2E">
              <w:rPr>
                <w:rFonts w:ascii="Arial" w:eastAsia="Calibri" w:hAnsi="Arial" w:cs="Arial"/>
                <w:lang w:val="en-US"/>
              </w:rPr>
              <w:t>Undue governmental interference in the performance of supervisory responsibilities</w:t>
            </w:r>
          </w:p>
        </w:tc>
        <w:tc>
          <w:tcPr>
            <w:tcW w:w="0" w:type="auto"/>
          </w:tcPr>
          <w:p w14:paraId="05D45ECB" w14:textId="77777777" w:rsidR="006D2056" w:rsidRPr="000E3D2E" w:rsidRDefault="006D2056" w:rsidP="00850954">
            <w:pPr>
              <w:rPr>
                <w:rFonts w:eastAsia="Calibri" w:cs="Arial"/>
                <w:szCs w:val="22"/>
                <w:lang w:val="en-US"/>
              </w:rPr>
            </w:pPr>
          </w:p>
        </w:tc>
        <w:tc>
          <w:tcPr>
            <w:tcW w:w="0" w:type="auto"/>
          </w:tcPr>
          <w:p w14:paraId="3F453AA8" w14:textId="77777777" w:rsidR="006D2056" w:rsidRPr="000E3D2E" w:rsidRDefault="006D2056" w:rsidP="00850954">
            <w:pPr>
              <w:rPr>
                <w:rFonts w:eastAsia="Calibri" w:cs="Arial"/>
                <w:szCs w:val="22"/>
                <w:lang w:val="en-US"/>
              </w:rPr>
            </w:pPr>
          </w:p>
        </w:tc>
        <w:tc>
          <w:tcPr>
            <w:tcW w:w="0" w:type="auto"/>
          </w:tcPr>
          <w:p w14:paraId="5DE81F9D" w14:textId="77777777" w:rsidR="006D2056" w:rsidRPr="000E3D2E" w:rsidRDefault="006D2056" w:rsidP="00850954">
            <w:pPr>
              <w:rPr>
                <w:rFonts w:eastAsia="Calibri" w:cs="Arial"/>
                <w:szCs w:val="22"/>
                <w:lang w:val="en-US"/>
              </w:rPr>
            </w:pPr>
          </w:p>
        </w:tc>
        <w:tc>
          <w:tcPr>
            <w:tcW w:w="0" w:type="auto"/>
          </w:tcPr>
          <w:p w14:paraId="2D11A90C" w14:textId="77777777" w:rsidR="006D2056" w:rsidRPr="000E3D2E" w:rsidRDefault="006D2056" w:rsidP="00850954">
            <w:pPr>
              <w:rPr>
                <w:rFonts w:eastAsia="Calibri" w:cs="Arial"/>
                <w:szCs w:val="22"/>
                <w:lang w:val="en-US"/>
              </w:rPr>
            </w:pPr>
          </w:p>
        </w:tc>
      </w:tr>
      <w:tr w:rsidR="006D2056" w:rsidRPr="00E419A6" w14:paraId="092E5A7B" w14:textId="77777777" w:rsidTr="00850954">
        <w:tc>
          <w:tcPr>
            <w:tcW w:w="0" w:type="auto"/>
          </w:tcPr>
          <w:p w14:paraId="1BC52235" w14:textId="05434CA5" w:rsidR="006D2056" w:rsidRPr="000E3D2E" w:rsidRDefault="006D2056" w:rsidP="000E3D2E">
            <w:pPr>
              <w:pStyle w:val="ListParagraph"/>
              <w:numPr>
                <w:ilvl w:val="0"/>
                <w:numId w:val="21"/>
              </w:numPr>
              <w:rPr>
                <w:rFonts w:ascii="Arial" w:eastAsia="Calibri" w:hAnsi="Arial" w:cs="Arial"/>
                <w:lang w:val="en-US"/>
              </w:rPr>
            </w:pPr>
            <w:r w:rsidRPr="000E3D2E">
              <w:rPr>
                <w:rFonts w:ascii="Arial" w:eastAsia="Calibri" w:hAnsi="Arial" w:cs="Arial"/>
                <w:lang w:val="en-US"/>
              </w:rPr>
              <w:t>Undue industry interference in the performance of supervisory responsibilities</w:t>
            </w:r>
          </w:p>
        </w:tc>
        <w:tc>
          <w:tcPr>
            <w:tcW w:w="0" w:type="auto"/>
          </w:tcPr>
          <w:p w14:paraId="74BE0CF7" w14:textId="77777777" w:rsidR="006D2056" w:rsidRPr="000E3D2E" w:rsidRDefault="006D2056" w:rsidP="00850954">
            <w:pPr>
              <w:rPr>
                <w:rFonts w:eastAsia="Calibri" w:cs="Arial"/>
                <w:szCs w:val="22"/>
                <w:lang w:val="en-US"/>
              </w:rPr>
            </w:pPr>
          </w:p>
        </w:tc>
        <w:tc>
          <w:tcPr>
            <w:tcW w:w="0" w:type="auto"/>
          </w:tcPr>
          <w:p w14:paraId="3A044509" w14:textId="77777777" w:rsidR="006D2056" w:rsidRPr="000E3D2E" w:rsidRDefault="006D2056" w:rsidP="00850954">
            <w:pPr>
              <w:rPr>
                <w:rFonts w:eastAsia="Calibri" w:cs="Arial"/>
                <w:szCs w:val="22"/>
                <w:lang w:val="en-US"/>
              </w:rPr>
            </w:pPr>
          </w:p>
        </w:tc>
        <w:tc>
          <w:tcPr>
            <w:tcW w:w="0" w:type="auto"/>
          </w:tcPr>
          <w:p w14:paraId="50D933EC" w14:textId="77777777" w:rsidR="006D2056" w:rsidRPr="000E3D2E" w:rsidRDefault="006D2056" w:rsidP="00850954">
            <w:pPr>
              <w:rPr>
                <w:rFonts w:eastAsia="Calibri" w:cs="Arial"/>
                <w:szCs w:val="22"/>
                <w:lang w:val="en-US"/>
              </w:rPr>
            </w:pPr>
          </w:p>
        </w:tc>
        <w:tc>
          <w:tcPr>
            <w:tcW w:w="0" w:type="auto"/>
          </w:tcPr>
          <w:p w14:paraId="37A9D3C7" w14:textId="77777777" w:rsidR="006D2056" w:rsidRPr="000E3D2E" w:rsidRDefault="006D2056" w:rsidP="00850954">
            <w:pPr>
              <w:rPr>
                <w:rFonts w:eastAsia="Calibri" w:cs="Arial"/>
                <w:szCs w:val="22"/>
                <w:lang w:val="en-US"/>
              </w:rPr>
            </w:pPr>
          </w:p>
        </w:tc>
      </w:tr>
    </w:tbl>
    <w:p w14:paraId="5251C459" w14:textId="77777777" w:rsidR="006D2056" w:rsidRPr="000E3D2E" w:rsidRDefault="006D2056" w:rsidP="006D2056">
      <w:pPr>
        <w:rPr>
          <w:rFonts w:eastAsia="Calibri" w:cs="Arial"/>
          <w:lang w:val="en-US"/>
        </w:rPr>
      </w:pPr>
    </w:p>
    <w:p w14:paraId="25E675DB"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To what extent, does YOUR AUTHORITY have the discretion to make decisions related to operational matters, including financial and human resources?</w:t>
      </w:r>
    </w:p>
    <w:p w14:paraId="15441F23" w14:textId="77777777" w:rsidR="006D2056" w:rsidRPr="000E3D2E" w:rsidRDefault="006D2056" w:rsidP="000E3D2E">
      <w:pPr>
        <w:pStyle w:val="ListParagraph"/>
        <w:numPr>
          <w:ilvl w:val="1"/>
          <w:numId w:val="22"/>
        </w:numPr>
        <w:rPr>
          <w:rFonts w:ascii="Arial" w:eastAsia="Calibri" w:hAnsi="Arial" w:cs="Arial"/>
        </w:rPr>
      </w:pPr>
      <w:r w:rsidRPr="000E3D2E">
        <w:rPr>
          <w:rFonts w:ascii="Arial" w:eastAsia="Calibri" w:hAnsi="Arial" w:cs="Arial"/>
        </w:rPr>
        <w:t xml:space="preserve">YOUR AUTHORITY is fully independent with regard to making decisions related to operational </w:t>
      </w:r>
      <w:proofErr w:type="gramStart"/>
      <w:r w:rsidRPr="000E3D2E">
        <w:rPr>
          <w:rFonts w:ascii="Arial" w:eastAsia="Calibri" w:hAnsi="Arial" w:cs="Arial"/>
        </w:rPr>
        <w:t>matters;</w:t>
      </w:r>
      <w:proofErr w:type="gramEnd"/>
    </w:p>
    <w:p w14:paraId="716B4D9D" w14:textId="77777777" w:rsidR="006D2056" w:rsidRPr="000E3D2E" w:rsidRDefault="006D2056" w:rsidP="000E3D2E">
      <w:pPr>
        <w:pStyle w:val="ListParagraph"/>
        <w:numPr>
          <w:ilvl w:val="1"/>
          <w:numId w:val="22"/>
        </w:numPr>
        <w:rPr>
          <w:rFonts w:ascii="Arial" w:eastAsia="Calibri" w:hAnsi="Arial" w:cs="Arial"/>
        </w:rPr>
      </w:pPr>
      <w:r w:rsidRPr="000E3D2E">
        <w:rPr>
          <w:rFonts w:ascii="Arial" w:eastAsia="Calibri" w:hAnsi="Arial" w:cs="Arial"/>
        </w:rPr>
        <w:t xml:space="preserve">YOUR AUTHORITY is generally independent, but has to consult with other authorities for common </w:t>
      </w:r>
      <w:proofErr w:type="gramStart"/>
      <w:r w:rsidRPr="000E3D2E">
        <w:rPr>
          <w:rFonts w:ascii="Arial" w:eastAsia="Calibri" w:hAnsi="Arial" w:cs="Arial"/>
        </w:rPr>
        <w:t>issues;</w:t>
      </w:r>
      <w:proofErr w:type="gramEnd"/>
    </w:p>
    <w:p w14:paraId="3C8D8050" w14:textId="77777777" w:rsidR="006D2056" w:rsidRPr="000E3D2E" w:rsidRDefault="006D2056" w:rsidP="000E3D2E">
      <w:pPr>
        <w:pStyle w:val="ListParagraph"/>
        <w:numPr>
          <w:ilvl w:val="1"/>
          <w:numId w:val="22"/>
        </w:numPr>
        <w:rPr>
          <w:rFonts w:ascii="Arial" w:eastAsia="Calibri" w:hAnsi="Arial" w:cs="Arial"/>
        </w:rPr>
      </w:pPr>
      <w:r w:rsidRPr="000E3D2E">
        <w:rPr>
          <w:rFonts w:ascii="Arial" w:eastAsia="Calibri" w:hAnsi="Arial" w:cs="Arial"/>
        </w:rPr>
        <w:t xml:space="preserve">YOUR AUTHORITY is partly independent </w:t>
      </w:r>
      <w:proofErr w:type="gramStart"/>
      <w:r w:rsidRPr="000E3D2E">
        <w:rPr>
          <w:rFonts w:ascii="Arial" w:eastAsia="Calibri" w:hAnsi="Arial" w:cs="Arial"/>
        </w:rPr>
        <w:t>and in most cases</w:t>
      </w:r>
      <w:proofErr w:type="gramEnd"/>
      <w:r w:rsidRPr="000E3D2E">
        <w:rPr>
          <w:rFonts w:ascii="Arial" w:eastAsia="Calibri" w:hAnsi="Arial" w:cs="Arial"/>
        </w:rPr>
        <w:t xml:space="preserve"> has to consult with other authorities;</w:t>
      </w:r>
    </w:p>
    <w:p w14:paraId="1B8055B5" w14:textId="77777777" w:rsidR="006D2056" w:rsidRPr="000E3D2E" w:rsidRDefault="006D2056" w:rsidP="000E3D2E">
      <w:pPr>
        <w:pStyle w:val="ListParagraph"/>
        <w:numPr>
          <w:ilvl w:val="1"/>
          <w:numId w:val="22"/>
        </w:numPr>
        <w:rPr>
          <w:rFonts w:ascii="Arial" w:eastAsia="Calibri" w:hAnsi="Arial" w:cs="Arial"/>
        </w:rPr>
      </w:pPr>
      <w:r w:rsidRPr="000E3D2E">
        <w:rPr>
          <w:rFonts w:ascii="Arial" w:eastAsia="Calibri" w:hAnsi="Arial" w:cs="Arial"/>
        </w:rPr>
        <w:t>YOUR AUTHORITY is</w:t>
      </w:r>
      <w:r w:rsidRPr="000E3D2E" w:rsidDel="00A419E0">
        <w:rPr>
          <w:rFonts w:ascii="Arial" w:eastAsia="Calibri" w:hAnsi="Arial" w:cs="Arial"/>
        </w:rPr>
        <w:t xml:space="preserve"> </w:t>
      </w:r>
      <w:r w:rsidRPr="000E3D2E">
        <w:rPr>
          <w:rFonts w:ascii="Arial" w:eastAsia="Calibri" w:hAnsi="Arial" w:cs="Arial"/>
        </w:rPr>
        <w:t xml:space="preserve">not independent </w:t>
      </w:r>
      <w:proofErr w:type="gramStart"/>
      <w:r w:rsidRPr="000E3D2E">
        <w:rPr>
          <w:rFonts w:ascii="Arial" w:eastAsia="Calibri" w:hAnsi="Arial" w:cs="Arial"/>
        </w:rPr>
        <w:t>and in all cases</w:t>
      </w:r>
      <w:proofErr w:type="gramEnd"/>
      <w:r w:rsidRPr="000E3D2E">
        <w:rPr>
          <w:rFonts w:ascii="Arial" w:eastAsia="Calibri" w:hAnsi="Arial" w:cs="Arial"/>
        </w:rPr>
        <w:t xml:space="preserve"> has to consult with other authorities.</w:t>
      </w:r>
    </w:p>
    <w:p w14:paraId="2564AFA9" w14:textId="77777777" w:rsidR="006D2056" w:rsidRPr="000E3D2E" w:rsidRDefault="006D2056" w:rsidP="006D2056">
      <w:pPr>
        <w:pStyle w:val="ListParagraph"/>
        <w:spacing w:after="160"/>
        <w:ind w:left="360"/>
        <w:rPr>
          <w:rFonts w:ascii="Arial" w:eastAsia="Calibri" w:hAnsi="Arial" w:cs="Arial"/>
        </w:rPr>
      </w:pPr>
    </w:p>
    <w:p w14:paraId="22B3B4FF"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During the last three years, to what extent, has YOUR AUTHORITY been free from undue political, governmental and industry interference in the performance of your supervisory responsibilities?</w:t>
      </w:r>
    </w:p>
    <w:tbl>
      <w:tblPr>
        <w:tblStyle w:val="TableGrid"/>
        <w:tblW w:w="0" w:type="auto"/>
        <w:tblLook w:val="04A0" w:firstRow="1" w:lastRow="0" w:firstColumn="1" w:lastColumn="0" w:noHBand="0" w:noVBand="1"/>
      </w:tblPr>
      <w:tblGrid>
        <w:gridCol w:w="1893"/>
        <w:gridCol w:w="1501"/>
        <w:gridCol w:w="1501"/>
        <w:gridCol w:w="1501"/>
        <w:gridCol w:w="1501"/>
        <w:gridCol w:w="1163"/>
      </w:tblGrid>
      <w:tr w:rsidR="006D2056" w:rsidRPr="00E419A6" w14:paraId="69D223EF" w14:textId="77777777" w:rsidTr="00850954">
        <w:tc>
          <w:tcPr>
            <w:tcW w:w="2535" w:type="dxa"/>
          </w:tcPr>
          <w:p w14:paraId="633362DE" w14:textId="77777777" w:rsidR="006D2056" w:rsidRPr="000E3D2E" w:rsidRDefault="006D2056" w:rsidP="00850954">
            <w:pPr>
              <w:rPr>
                <w:rFonts w:eastAsia="Calibri" w:cs="Arial"/>
                <w:szCs w:val="22"/>
                <w:lang w:val="en-US"/>
              </w:rPr>
            </w:pPr>
          </w:p>
        </w:tc>
        <w:tc>
          <w:tcPr>
            <w:tcW w:w="2129" w:type="dxa"/>
          </w:tcPr>
          <w:p w14:paraId="4564BC62" w14:textId="77777777" w:rsidR="006D2056" w:rsidRPr="000E3D2E" w:rsidRDefault="006D2056" w:rsidP="000E3D2E">
            <w:pPr>
              <w:pStyle w:val="ListParagraph"/>
              <w:numPr>
                <w:ilvl w:val="0"/>
                <w:numId w:val="4"/>
              </w:numPr>
              <w:spacing w:after="0" w:line="240" w:lineRule="auto"/>
              <w:rPr>
                <w:rFonts w:ascii="Arial" w:eastAsia="Calibri" w:hAnsi="Arial" w:cs="Arial"/>
                <w:szCs w:val="22"/>
              </w:rPr>
            </w:pPr>
            <w:r w:rsidRPr="000E3D2E">
              <w:rPr>
                <w:rFonts w:ascii="Arial" w:eastAsia="Calibri" w:hAnsi="Arial" w:cs="Arial"/>
                <w:szCs w:val="22"/>
              </w:rPr>
              <w:t xml:space="preserve">In all cases, YOUR AUTHORITY is independent </w:t>
            </w:r>
          </w:p>
        </w:tc>
        <w:tc>
          <w:tcPr>
            <w:tcW w:w="1983" w:type="dxa"/>
          </w:tcPr>
          <w:p w14:paraId="449BDE5B" w14:textId="77777777" w:rsidR="006D2056" w:rsidRPr="000E3D2E" w:rsidRDefault="006D2056" w:rsidP="000E3D2E">
            <w:pPr>
              <w:pStyle w:val="ListParagraph"/>
              <w:numPr>
                <w:ilvl w:val="0"/>
                <w:numId w:val="4"/>
              </w:numPr>
              <w:spacing w:after="0" w:line="240" w:lineRule="auto"/>
              <w:rPr>
                <w:rFonts w:ascii="Arial" w:eastAsia="Calibri" w:hAnsi="Arial" w:cs="Arial"/>
                <w:szCs w:val="22"/>
              </w:rPr>
            </w:pPr>
            <w:r w:rsidRPr="000E3D2E">
              <w:rPr>
                <w:rFonts w:ascii="Arial" w:eastAsia="Calibri" w:hAnsi="Arial" w:cs="Arial"/>
                <w:szCs w:val="22"/>
              </w:rPr>
              <w:t>In most cases, YOUR AUTHORITY is independent</w:t>
            </w:r>
          </w:p>
        </w:tc>
        <w:tc>
          <w:tcPr>
            <w:tcW w:w="2123" w:type="dxa"/>
          </w:tcPr>
          <w:p w14:paraId="2AAE3256" w14:textId="77777777" w:rsidR="006D2056" w:rsidRPr="000E3D2E" w:rsidRDefault="006D2056" w:rsidP="000E3D2E">
            <w:pPr>
              <w:pStyle w:val="ListParagraph"/>
              <w:numPr>
                <w:ilvl w:val="0"/>
                <w:numId w:val="4"/>
              </w:numPr>
              <w:spacing w:after="0" w:line="240" w:lineRule="auto"/>
              <w:rPr>
                <w:rFonts w:ascii="Arial" w:eastAsia="Calibri" w:hAnsi="Arial" w:cs="Arial"/>
                <w:szCs w:val="22"/>
              </w:rPr>
            </w:pPr>
            <w:r w:rsidRPr="000E3D2E">
              <w:rPr>
                <w:rFonts w:ascii="Arial" w:eastAsia="Calibri" w:hAnsi="Arial" w:cs="Arial"/>
                <w:szCs w:val="22"/>
              </w:rPr>
              <w:t>In some case, YOUR AUTHORITY is independent</w:t>
            </w:r>
          </w:p>
        </w:tc>
        <w:tc>
          <w:tcPr>
            <w:tcW w:w="1857" w:type="dxa"/>
          </w:tcPr>
          <w:p w14:paraId="77CDC895" w14:textId="77777777" w:rsidR="006D2056" w:rsidRPr="000E3D2E" w:rsidRDefault="006D2056" w:rsidP="000E3D2E">
            <w:pPr>
              <w:pStyle w:val="ListParagraph"/>
              <w:numPr>
                <w:ilvl w:val="0"/>
                <w:numId w:val="4"/>
              </w:numPr>
              <w:spacing w:after="0" w:line="240" w:lineRule="auto"/>
              <w:rPr>
                <w:rFonts w:ascii="Arial" w:eastAsia="Calibri" w:hAnsi="Arial" w:cs="Arial"/>
                <w:szCs w:val="22"/>
              </w:rPr>
            </w:pPr>
            <w:r w:rsidRPr="000E3D2E">
              <w:rPr>
                <w:rFonts w:ascii="Arial" w:eastAsia="Calibri" w:hAnsi="Arial" w:cs="Arial"/>
                <w:szCs w:val="22"/>
              </w:rPr>
              <w:t>In no cases, YOUR AUTHORITY is independent</w:t>
            </w:r>
          </w:p>
        </w:tc>
        <w:tc>
          <w:tcPr>
            <w:tcW w:w="2323" w:type="dxa"/>
          </w:tcPr>
          <w:p w14:paraId="2C94F6F0" w14:textId="77777777" w:rsidR="006D2056" w:rsidRPr="000E3D2E" w:rsidRDefault="006D2056" w:rsidP="000E3D2E">
            <w:pPr>
              <w:pStyle w:val="ListParagraph"/>
              <w:numPr>
                <w:ilvl w:val="0"/>
                <w:numId w:val="4"/>
              </w:numPr>
              <w:spacing w:after="0" w:line="240" w:lineRule="auto"/>
              <w:rPr>
                <w:rFonts w:ascii="Arial" w:eastAsia="Calibri" w:hAnsi="Arial" w:cs="Arial"/>
                <w:szCs w:val="22"/>
              </w:rPr>
            </w:pPr>
            <w:r w:rsidRPr="000E3D2E">
              <w:rPr>
                <w:rFonts w:ascii="Arial" w:eastAsia="Calibri" w:hAnsi="Arial" w:cs="Arial"/>
                <w:szCs w:val="22"/>
              </w:rPr>
              <w:t>Never, because no cases arose during the last three years</w:t>
            </w:r>
          </w:p>
        </w:tc>
      </w:tr>
      <w:tr w:rsidR="006D2056" w:rsidRPr="000E3D2E" w14:paraId="2221395D" w14:textId="77777777" w:rsidTr="00850954">
        <w:tc>
          <w:tcPr>
            <w:tcW w:w="2535" w:type="dxa"/>
          </w:tcPr>
          <w:p w14:paraId="3DB9845B" w14:textId="516603A1" w:rsidR="006D2056" w:rsidRPr="000E3D2E" w:rsidRDefault="006D2056" w:rsidP="000E3D2E">
            <w:pPr>
              <w:pStyle w:val="ListParagraph"/>
              <w:numPr>
                <w:ilvl w:val="0"/>
                <w:numId w:val="23"/>
              </w:numPr>
              <w:rPr>
                <w:rFonts w:ascii="Arial" w:eastAsia="Calibri" w:hAnsi="Arial" w:cs="Arial"/>
              </w:rPr>
            </w:pPr>
            <w:r w:rsidRPr="000E3D2E">
              <w:rPr>
                <w:rFonts w:ascii="Arial" w:eastAsia="Calibri" w:hAnsi="Arial" w:cs="Arial"/>
              </w:rPr>
              <w:t>Political interference</w:t>
            </w:r>
          </w:p>
        </w:tc>
        <w:tc>
          <w:tcPr>
            <w:tcW w:w="2129" w:type="dxa"/>
          </w:tcPr>
          <w:p w14:paraId="11176C8E" w14:textId="77777777" w:rsidR="006D2056" w:rsidRPr="000E3D2E" w:rsidRDefault="006D2056" w:rsidP="00850954">
            <w:pPr>
              <w:rPr>
                <w:rFonts w:eastAsia="Calibri" w:cs="Arial"/>
                <w:szCs w:val="22"/>
              </w:rPr>
            </w:pPr>
          </w:p>
        </w:tc>
        <w:tc>
          <w:tcPr>
            <w:tcW w:w="1983" w:type="dxa"/>
          </w:tcPr>
          <w:p w14:paraId="4AAC40BA" w14:textId="77777777" w:rsidR="006D2056" w:rsidRPr="000E3D2E" w:rsidRDefault="006D2056" w:rsidP="00850954">
            <w:pPr>
              <w:rPr>
                <w:rFonts w:eastAsia="Calibri" w:cs="Arial"/>
                <w:szCs w:val="22"/>
              </w:rPr>
            </w:pPr>
          </w:p>
        </w:tc>
        <w:tc>
          <w:tcPr>
            <w:tcW w:w="2123" w:type="dxa"/>
          </w:tcPr>
          <w:p w14:paraId="4D3C01CD" w14:textId="77777777" w:rsidR="006D2056" w:rsidRPr="000E3D2E" w:rsidRDefault="006D2056" w:rsidP="00850954">
            <w:pPr>
              <w:rPr>
                <w:rFonts w:eastAsia="Calibri" w:cs="Arial"/>
                <w:szCs w:val="22"/>
              </w:rPr>
            </w:pPr>
          </w:p>
        </w:tc>
        <w:tc>
          <w:tcPr>
            <w:tcW w:w="1857" w:type="dxa"/>
          </w:tcPr>
          <w:p w14:paraId="121DF456" w14:textId="77777777" w:rsidR="006D2056" w:rsidRPr="000E3D2E" w:rsidRDefault="006D2056" w:rsidP="00850954">
            <w:pPr>
              <w:rPr>
                <w:rFonts w:eastAsia="Calibri" w:cs="Arial"/>
                <w:szCs w:val="22"/>
              </w:rPr>
            </w:pPr>
          </w:p>
        </w:tc>
        <w:tc>
          <w:tcPr>
            <w:tcW w:w="2323" w:type="dxa"/>
          </w:tcPr>
          <w:p w14:paraId="22333912" w14:textId="77777777" w:rsidR="006D2056" w:rsidRPr="000E3D2E" w:rsidRDefault="006D2056" w:rsidP="00850954">
            <w:pPr>
              <w:rPr>
                <w:rFonts w:eastAsia="Calibri" w:cs="Arial"/>
                <w:szCs w:val="22"/>
              </w:rPr>
            </w:pPr>
          </w:p>
        </w:tc>
      </w:tr>
      <w:tr w:rsidR="006D2056" w:rsidRPr="000E3D2E" w14:paraId="510BE154" w14:textId="77777777" w:rsidTr="00850954">
        <w:tc>
          <w:tcPr>
            <w:tcW w:w="2535" w:type="dxa"/>
          </w:tcPr>
          <w:p w14:paraId="6FA265BF" w14:textId="3E999CEF" w:rsidR="006D2056" w:rsidRPr="000E3D2E" w:rsidRDefault="006D2056" w:rsidP="000E3D2E">
            <w:pPr>
              <w:pStyle w:val="ListParagraph"/>
              <w:numPr>
                <w:ilvl w:val="0"/>
                <w:numId w:val="23"/>
              </w:numPr>
              <w:rPr>
                <w:rFonts w:ascii="Arial" w:eastAsia="Calibri" w:hAnsi="Arial" w:cs="Arial"/>
              </w:rPr>
            </w:pPr>
            <w:r w:rsidRPr="000E3D2E">
              <w:rPr>
                <w:rFonts w:ascii="Arial" w:eastAsia="Calibri" w:hAnsi="Arial" w:cs="Arial"/>
              </w:rPr>
              <w:t>Governmental interference</w:t>
            </w:r>
          </w:p>
        </w:tc>
        <w:tc>
          <w:tcPr>
            <w:tcW w:w="2129" w:type="dxa"/>
          </w:tcPr>
          <w:p w14:paraId="44263CBC" w14:textId="77777777" w:rsidR="006D2056" w:rsidRPr="000E3D2E" w:rsidRDefault="006D2056" w:rsidP="00850954">
            <w:pPr>
              <w:rPr>
                <w:rFonts w:eastAsia="Calibri" w:cs="Arial"/>
                <w:szCs w:val="22"/>
              </w:rPr>
            </w:pPr>
          </w:p>
        </w:tc>
        <w:tc>
          <w:tcPr>
            <w:tcW w:w="1983" w:type="dxa"/>
          </w:tcPr>
          <w:p w14:paraId="09F4C4F4" w14:textId="77777777" w:rsidR="006D2056" w:rsidRPr="000E3D2E" w:rsidRDefault="006D2056" w:rsidP="00850954">
            <w:pPr>
              <w:rPr>
                <w:rFonts w:eastAsia="Calibri" w:cs="Arial"/>
                <w:szCs w:val="22"/>
              </w:rPr>
            </w:pPr>
          </w:p>
        </w:tc>
        <w:tc>
          <w:tcPr>
            <w:tcW w:w="2123" w:type="dxa"/>
          </w:tcPr>
          <w:p w14:paraId="0E347127" w14:textId="77777777" w:rsidR="006D2056" w:rsidRPr="000E3D2E" w:rsidRDefault="006D2056" w:rsidP="00850954">
            <w:pPr>
              <w:rPr>
                <w:rFonts w:eastAsia="Calibri" w:cs="Arial"/>
                <w:szCs w:val="22"/>
              </w:rPr>
            </w:pPr>
          </w:p>
        </w:tc>
        <w:tc>
          <w:tcPr>
            <w:tcW w:w="1857" w:type="dxa"/>
          </w:tcPr>
          <w:p w14:paraId="0CE5949A" w14:textId="77777777" w:rsidR="006D2056" w:rsidRPr="000E3D2E" w:rsidRDefault="006D2056" w:rsidP="00850954">
            <w:pPr>
              <w:rPr>
                <w:rFonts w:eastAsia="Calibri" w:cs="Arial"/>
                <w:szCs w:val="22"/>
              </w:rPr>
            </w:pPr>
          </w:p>
        </w:tc>
        <w:tc>
          <w:tcPr>
            <w:tcW w:w="2323" w:type="dxa"/>
          </w:tcPr>
          <w:p w14:paraId="5E828A98" w14:textId="77777777" w:rsidR="006D2056" w:rsidRPr="000E3D2E" w:rsidRDefault="006D2056" w:rsidP="00850954">
            <w:pPr>
              <w:rPr>
                <w:rFonts w:eastAsia="Calibri" w:cs="Arial"/>
                <w:szCs w:val="22"/>
              </w:rPr>
            </w:pPr>
          </w:p>
        </w:tc>
      </w:tr>
      <w:tr w:rsidR="006D2056" w:rsidRPr="000E3D2E" w14:paraId="6C6AFCD7" w14:textId="77777777" w:rsidTr="00850954">
        <w:tc>
          <w:tcPr>
            <w:tcW w:w="2535" w:type="dxa"/>
          </w:tcPr>
          <w:p w14:paraId="4FD033DF" w14:textId="12B2EFEA" w:rsidR="006D2056" w:rsidRPr="000E3D2E" w:rsidRDefault="006D2056" w:rsidP="000E3D2E">
            <w:pPr>
              <w:pStyle w:val="ListParagraph"/>
              <w:numPr>
                <w:ilvl w:val="0"/>
                <w:numId w:val="23"/>
              </w:numPr>
              <w:rPr>
                <w:rFonts w:ascii="Arial" w:eastAsia="Calibri" w:hAnsi="Arial" w:cs="Arial"/>
              </w:rPr>
            </w:pPr>
            <w:r w:rsidRPr="000E3D2E">
              <w:rPr>
                <w:rFonts w:ascii="Arial" w:eastAsia="Calibri" w:hAnsi="Arial" w:cs="Arial"/>
              </w:rPr>
              <w:lastRenderedPageBreak/>
              <w:t>Industry interference</w:t>
            </w:r>
          </w:p>
        </w:tc>
        <w:tc>
          <w:tcPr>
            <w:tcW w:w="2129" w:type="dxa"/>
          </w:tcPr>
          <w:p w14:paraId="0162E27C" w14:textId="77777777" w:rsidR="006D2056" w:rsidRPr="000E3D2E" w:rsidRDefault="006D2056" w:rsidP="00850954">
            <w:pPr>
              <w:rPr>
                <w:rFonts w:eastAsia="Calibri" w:cs="Arial"/>
                <w:szCs w:val="22"/>
              </w:rPr>
            </w:pPr>
          </w:p>
        </w:tc>
        <w:tc>
          <w:tcPr>
            <w:tcW w:w="1983" w:type="dxa"/>
          </w:tcPr>
          <w:p w14:paraId="499754CF" w14:textId="77777777" w:rsidR="006D2056" w:rsidRPr="000E3D2E" w:rsidRDefault="006D2056" w:rsidP="00850954">
            <w:pPr>
              <w:rPr>
                <w:rFonts w:eastAsia="Calibri" w:cs="Arial"/>
                <w:szCs w:val="22"/>
              </w:rPr>
            </w:pPr>
          </w:p>
        </w:tc>
        <w:tc>
          <w:tcPr>
            <w:tcW w:w="2123" w:type="dxa"/>
          </w:tcPr>
          <w:p w14:paraId="4D9D7805" w14:textId="77777777" w:rsidR="006D2056" w:rsidRPr="000E3D2E" w:rsidRDefault="006D2056" w:rsidP="00850954">
            <w:pPr>
              <w:rPr>
                <w:rFonts w:eastAsia="Calibri" w:cs="Arial"/>
                <w:szCs w:val="22"/>
              </w:rPr>
            </w:pPr>
          </w:p>
        </w:tc>
        <w:tc>
          <w:tcPr>
            <w:tcW w:w="1857" w:type="dxa"/>
          </w:tcPr>
          <w:p w14:paraId="2D122F8F" w14:textId="77777777" w:rsidR="006D2056" w:rsidRPr="000E3D2E" w:rsidRDefault="006D2056" w:rsidP="00850954">
            <w:pPr>
              <w:rPr>
                <w:rFonts w:eastAsia="Calibri" w:cs="Arial"/>
                <w:szCs w:val="22"/>
              </w:rPr>
            </w:pPr>
          </w:p>
        </w:tc>
        <w:tc>
          <w:tcPr>
            <w:tcW w:w="2323" w:type="dxa"/>
          </w:tcPr>
          <w:p w14:paraId="2DB74F53" w14:textId="77777777" w:rsidR="006D2056" w:rsidRPr="000E3D2E" w:rsidRDefault="006D2056" w:rsidP="00850954">
            <w:pPr>
              <w:rPr>
                <w:rFonts w:eastAsia="Calibri" w:cs="Arial"/>
                <w:szCs w:val="22"/>
              </w:rPr>
            </w:pPr>
          </w:p>
        </w:tc>
      </w:tr>
    </w:tbl>
    <w:p w14:paraId="5F72AE34" w14:textId="77777777" w:rsidR="006D2056" w:rsidRPr="000E3D2E" w:rsidRDefault="006D2056" w:rsidP="006D2056">
      <w:pPr>
        <w:spacing w:line="276" w:lineRule="auto"/>
        <w:contextualSpacing/>
        <w:rPr>
          <w:rFonts w:cs="Arial"/>
        </w:rPr>
      </w:pPr>
      <w:r w:rsidRPr="000E3D2E">
        <w:rPr>
          <w:rFonts w:cs="Arial"/>
        </w:rPr>
        <w:t xml:space="preserve">           </w:t>
      </w:r>
    </w:p>
    <w:p w14:paraId="4D91E286"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To what extent is YOUR AUTHORITY financed in a manner that does not undermine its independence?</w:t>
      </w:r>
    </w:p>
    <w:p w14:paraId="70ABFC27" w14:textId="77777777" w:rsidR="006D2056" w:rsidRPr="000E3D2E" w:rsidRDefault="006D2056" w:rsidP="000E3D2E">
      <w:pPr>
        <w:pStyle w:val="ListParagraph"/>
        <w:numPr>
          <w:ilvl w:val="0"/>
          <w:numId w:val="24"/>
        </w:numPr>
        <w:ind w:left="1134"/>
        <w:rPr>
          <w:rFonts w:ascii="Arial" w:hAnsi="Arial" w:cs="Arial"/>
          <w:lang w:eastAsia="ja-JP"/>
        </w:rPr>
      </w:pPr>
      <w:r w:rsidRPr="000E3D2E">
        <w:rPr>
          <w:rFonts w:ascii="Arial" w:hAnsi="Arial" w:cs="Arial"/>
          <w:lang w:eastAsia="ja-JP"/>
        </w:rPr>
        <w:t xml:space="preserve">The process of budgeting is clearly defined to ensure independence from the source of funding or any other </w:t>
      </w:r>
      <w:proofErr w:type="gramStart"/>
      <w:r w:rsidRPr="000E3D2E">
        <w:rPr>
          <w:rFonts w:ascii="Arial" w:hAnsi="Arial" w:cs="Arial"/>
          <w:lang w:eastAsia="ja-JP"/>
        </w:rPr>
        <w:t>interference;</w:t>
      </w:r>
      <w:proofErr w:type="gramEnd"/>
    </w:p>
    <w:p w14:paraId="10F55D55" w14:textId="77777777" w:rsidR="006D2056" w:rsidRPr="000E3D2E" w:rsidRDefault="006D2056" w:rsidP="000E3D2E">
      <w:pPr>
        <w:pStyle w:val="ListParagraph"/>
        <w:numPr>
          <w:ilvl w:val="0"/>
          <w:numId w:val="24"/>
        </w:numPr>
        <w:ind w:left="1134"/>
        <w:rPr>
          <w:rFonts w:ascii="Arial" w:hAnsi="Arial" w:cs="Arial"/>
          <w:lang w:eastAsia="ja-JP"/>
        </w:rPr>
      </w:pPr>
      <w:r w:rsidRPr="000E3D2E">
        <w:rPr>
          <w:rFonts w:ascii="Arial" w:hAnsi="Arial" w:cs="Arial"/>
          <w:lang w:eastAsia="ja-JP"/>
        </w:rPr>
        <w:t xml:space="preserve">The process of budgeting is defined, but there is a possibility to undermine its </w:t>
      </w:r>
      <w:proofErr w:type="gramStart"/>
      <w:r w:rsidRPr="000E3D2E">
        <w:rPr>
          <w:rFonts w:ascii="Arial" w:hAnsi="Arial" w:cs="Arial"/>
          <w:lang w:eastAsia="ja-JP"/>
        </w:rPr>
        <w:t>independence;</w:t>
      </w:r>
      <w:proofErr w:type="gramEnd"/>
    </w:p>
    <w:p w14:paraId="300A2E6B" w14:textId="77777777" w:rsidR="006D2056" w:rsidRPr="000E3D2E" w:rsidRDefault="006D2056" w:rsidP="000E3D2E">
      <w:pPr>
        <w:pStyle w:val="ListParagraph"/>
        <w:numPr>
          <w:ilvl w:val="0"/>
          <w:numId w:val="24"/>
        </w:numPr>
        <w:ind w:left="1134"/>
        <w:rPr>
          <w:rFonts w:ascii="Arial" w:hAnsi="Arial" w:cs="Arial"/>
          <w:lang w:eastAsia="ja-JP"/>
        </w:rPr>
      </w:pPr>
      <w:r w:rsidRPr="000E3D2E">
        <w:rPr>
          <w:rFonts w:ascii="Arial" w:hAnsi="Arial" w:cs="Arial"/>
          <w:lang w:eastAsia="ja-JP"/>
        </w:rPr>
        <w:t xml:space="preserve">The process of budgeting is defined, but there has been a case which undermined its independence during the last three years. </w:t>
      </w:r>
    </w:p>
    <w:p w14:paraId="524FC1FD" w14:textId="55C0D94F" w:rsidR="006D2056" w:rsidRDefault="006D2056" w:rsidP="000E3D2E">
      <w:pPr>
        <w:pStyle w:val="ListParagraph"/>
        <w:numPr>
          <w:ilvl w:val="0"/>
          <w:numId w:val="24"/>
        </w:numPr>
        <w:ind w:left="1134"/>
        <w:rPr>
          <w:rFonts w:ascii="Arial" w:hAnsi="Arial" w:cs="Arial"/>
          <w:lang w:eastAsia="ja-JP"/>
        </w:rPr>
      </w:pPr>
      <w:r w:rsidRPr="000E3D2E">
        <w:rPr>
          <w:rFonts w:ascii="Arial" w:hAnsi="Arial" w:cs="Arial"/>
          <w:lang w:eastAsia="ja-JP"/>
        </w:rPr>
        <w:t>The process of budgeting is not defined.</w:t>
      </w:r>
    </w:p>
    <w:p w14:paraId="625D969F" w14:textId="77777777" w:rsidR="000E3D2E" w:rsidRPr="000E3D2E" w:rsidRDefault="000E3D2E" w:rsidP="000E3D2E">
      <w:pPr>
        <w:pStyle w:val="ListParagraph"/>
        <w:ind w:left="1350"/>
        <w:rPr>
          <w:rFonts w:ascii="Arial" w:hAnsi="Arial" w:cs="Arial"/>
          <w:lang w:eastAsia="ja-JP"/>
        </w:rPr>
      </w:pPr>
    </w:p>
    <w:p w14:paraId="58D1E060" w14:textId="5A1F5D71" w:rsidR="006D2056" w:rsidRPr="000E3D2E" w:rsidRDefault="006D2056" w:rsidP="000E3D2E">
      <w:pPr>
        <w:pStyle w:val="ListParagraph"/>
        <w:numPr>
          <w:ilvl w:val="0"/>
          <w:numId w:val="2"/>
        </w:numPr>
        <w:rPr>
          <w:rFonts w:ascii="Arial" w:hAnsi="Arial" w:cs="Arial"/>
          <w:lang w:eastAsia="ja-JP"/>
        </w:rPr>
      </w:pPr>
      <w:r w:rsidRPr="000E3D2E">
        <w:rPr>
          <w:rFonts w:ascii="Arial" w:hAnsi="Arial" w:cs="Arial"/>
          <w:lang w:eastAsia="ja-JP"/>
        </w:rPr>
        <w:t>To what extent does YOUR AUTHORITY have discretion to allocate the following resources in accordance with its mandate and objectives and the risks it perceives?</w:t>
      </w:r>
    </w:p>
    <w:tbl>
      <w:tblPr>
        <w:tblStyle w:val="TableGrid"/>
        <w:tblW w:w="0" w:type="auto"/>
        <w:tblInd w:w="360" w:type="dxa"/>
        <w:tblLook w:val="04A0" w:firstRow="1" w:lastRow="0" w:firstColumn="1" w:lastColumn="0" w:noHBand="0" w:noVBand="1"/>
      </w:tblPr>
      <w:tblGrid>
        <w:gridCol w:w="1980"/>
        <w:gridCol w:w="1632"/>
        <w:gridCol w:w="1728"/>
        <w:gridCol w:w="1728"/>
        <w:gridCol w:w="1632"/>
      </w:tblGrid>
      <w:tr w:rsidR="006D2056" w:rsidRPr="00E419A6" w14:paraId="3B463A4C" w14:textId="77777777" w:rsidTr="00850954">
        <w:tc>
          <w:tcPr>
            <w:tcW w:w="2590" w:type="dxa"/>
          </w:tcPr>
          <w:p w14:paraId="06999813" w14:textId="77777777" w:rsidR="006D2056" w:rsidRPr="000E3D2E" w:rsidRDefault="006D2056" w:rsidP="00850954">
            <w:pPr>
              <w:pStyle w:val="ListParagraph"/>
              <w:ind w:left="0"/>
              <w:rPr>
                <w:rFonts w:ascii="Arial" w:hAnsi="Arial" w:cs="Arial"/>
                <w:szCs w:val="22"/>
                <w:lang w:eastAsia="ja-JP"/>
              </w:rPr>
            </w:pPr>
          </w:p>
        </w:tc>
        <w:tc>
          <w:tcPr>
            <w:tcW w:w="2590" w:type="dxa"/>
          </w:tcPr>
          <w:p w14:paraId="4D6BB22C" w14:textId="77777777" w:rsidR="006D2056" w:rsidRPr="000E3D2E" w:rsidRDefault="006D2056" w:rsidP="00850954">
            <w:pPr>
              <w:rPr>
                <w:rFonts w:cs="Arial"/>
                <w:szCs w:val="22"/>
                <w:lang w:val="en-US" w:eastAsia="ja-JP"/>
              </w:rPr>
            </w:pPr>
            <w:r w:rsidRPr="000E3D2E">
              <w:rPr>
                <w:rFonts w:cs="Arial"/>
                <w:szCs w:val="22"/>
                <w:lang w:val="en-US" w:eastAsia="ja-JP"/>
              </w:rPr>
              <w:t>1. YOUR AUTHORITY has discretion to allocate resources after approval of the budget or the annual staffing plan.</w:t>
            </w:r>
          </w:p>
        </w:tc>
        <w:tc>
          <w:tcPr>
            <w:tcW w:w="2590" w:type="dxa"/>
          </w:tcPr>
          <w:p w14:paraId="379F0E56" w14:textId="77777777" w:rsidR="006D2056" w:rsidRPr="000E3D2E" w:rsidRDefault="006D2056" w:rsidP="00850954">
            <w:pPr>
              <w:rPr>
                <w:rFonts w:cs="Arial"/>
                <w:szCs w:val="22"/>
                <w:lang w:eastAsia="ja-JP"/>
              </w:rPr>
            </w:pPr>
            <w:r w:rsidRPr="000E3D2E">
              <w:rPr>
                <w:rFonts w:cs="Arial"/>
                <w:szCs w:val="22"/>
                <w:lang w:val="en-US" w:eastAsia="ja-JP"/>
              </w:rPr>
              <w:t xml:space="preserve">2. YOUR AUTHORITY can allocate resources after approval of the budget or the annual staffing plan, but only with the approval of another party (for example, the government ministry responsible for YOUR AUTHORITY). </w:t>
            </w:r>
            <w:proofErr w:type="spellStart"/>
            <w:r w:rsidRPr="000E3D2E">
              <w:rPr>
                <w:rFonts w:cs="Arial"/>
                <w:szCs w:val="22"/>
                <w:lang w:eastAsia="ja-JP"/>
              </w:rPr>
              <w:t>Approval</w:t>
            </w:r>
            <w:proofErr w:type="spellEnd"/>
            <w:r w:rsidRPr="000E3D2E">
              <w:rPr>
                <w:rFonts w:cs="Arial"/>
                <w:szCs w:val="22"/>
                <w:lang w:eastAsia="ja-JP"/>
              </w:rPr>
              <w:t xml:space="preserve"> </w:t>
            </w:r>
            <w:proofErr w:type="spellStart"/>
            <w:r w:rsidRPr="000E3D2E">
              <w:rPr>
                <w:rFonts w:cs="Arial"/>
                <w:szCs w:val="22"/>
                <w:lang w:eastAsia="ja-JP"/>
              </w:rPr>
              <w:t>can</w:t>
            </w:r>
            <w:proofErr w:type="spellEnd"/>
            <w:r w:rsidRPr="000E3D2E">
              <w:rPr>
                <w:rFonts w:cs="Arial"/>
                <w:szCs w:val="22"/>
                <w:lang w:eastAsia="ja-JP"/>
              </w:rPr>
              <w:t xml:space="preserve"> </w:t>
            </w:r>
            <w:proofErr w:type="spellStart"/>
            <w:r w:rsidRPr="000E3D2E">
              <w:rPr>
                <w:rFonts w:cs="Arial"/>
                <w:szCs w:val="22"/>
                <w:lang w:eastAsia="ja-JP"/>
              </w:rPr>
              <w:t>be</w:t>
            </w:r>
            <w:proofErr w:type="spellEnd"/>
            <w:r w:rsidRPr="000E3D2E">
              <w:rPr>
                <w:rFonts w:cs="Arial"/>
                <w:szCs w:val="22"/>
                <w:lang w:eastAsia="ja-JP"/>
              </w:rPr>
              <w:t xml:space="preserve"> </w:t>
            </w:r>
            <w:proofErr w:type="spellStart"/>
            <w:r w:rsidRPr="000E3D2E">
              <w:rPr>
                <w:rFonts w:cs="Arial"/>
                <w:szCs w:val="22"/>
                <w:lang w:eastAsia="ja-JP"/>
              </w:rPr>
              <w:t>obtained</w:t>
            </w:r>
            <w:proofErr w:type="spellEnd"/>
            <w:r w:rsidRPr="000E3D2E">
              <w:rPr>
                <w:rFonts w:cs="Arial"/>
                <w:szCs w:val="22"/>
                <w:lang w:eastAsia="ja-JP"/>
              </w:rPr>
              <w:t xml:space="preserve"> </w:t>
            </w:r>
            <w:proofErr w:type="spellStart"/>
            <w:r w:rsidRPr="000E3D2E">
              <w:rPr>
                <w:rFonts w:cs="Arial"/>
                <w:szCs w:val="22"/>
                <w:lang w:eastAsia="ja-JP"/>
              </w:rPr>
              <w:t>without</w:t>
            </w:r>
            <w:proofErr w:type="spellEnd"/>
            <w:r w:rsidRPr="000E3D2E">
              <w:rPr>
                <w:rFonts w:cs="Arial"/>
                <w:szCs w:val="22"/>
                <w:lang w:eastAsia="ja-JP"/>
              </w:rPr>
              <w:t xml:space="preserve"> </w:t>
            </w:r>
            <w:proofErr w:type="spellStart"/>
            <w:r w:rsidRPr="000E3D2E">
              <w:rPr>
                <w:rFonts w:cs="Arial"/>
                <w:szCs w:val="22"/>
                <w:lang w:eastAsia="ja-JP"/>
              </w:rPr>
              <w:t>significant</w:t>
            </w:r>
            <w:proofErr w:type="spellEnd"/>
            <w:r w:rsidRPr="000E3D2E">
              <w:rPr>
                <w:rFonts w:cs="Arial"/>
                <w:szCs w:val="22"/>
                <w:lang w:eastAsia="ja-JP"/>
              </w:rPr>
              <w:t xml:space="preserve"> </w:t>
            </w:r>
            <w:proofErr w:type="spellStart"/>
            <w:r w:rsidRPr="000E3D2E">
              <w:rPr>
                <w:rFonts w:cs="Arial"/>
                <w:szCs w:val="22"/>
                <w:lang w:eastAsia="ja-JP"/>
              </w:rPr>
              <w:t>delay</w:t>
            </w:r>
            <w:proofErr w:type="spellEnd"/>
            <w:r w:rsidRPr="000E3D2E">
              <w:rPr>
                <w:rFonts w:cs="Arial"/>
                <w:szCs w:val="22"/>
                <w:lang w:eastAsia="ja-JP"/>
              </w:rPr>
              <w:t>.</w:t>
            </w:r>
          </w:p>
        </w:tc>
        <w:tc>
          <w:tcPr>
            <w:tcW w:w="2590" w:type="dxa"/>
          </w:tcPr>
          <w:p w14:paraId="6BF5D69A" w14:textId="77777777" w:rsidR="006D2056" w:rsidRPr="000E3D2E" w:rsidRDefault="006D2056" w:rsidP="00850954">
            <w:pPr>
              <w:rPr>
                <w:rFonts w:cs="Arial"/>
                <w:szCs w:val="22"/>
                <w:lang w:eastAsia="ja-JP"/>
              </w:rPr>
            </w:pPr>
            <w:r w:rsidRPr="000E3D2E">
              <w:rPr>
                <w:rFonts w:cs="Arial"/>
                <w:szCs w:val="22"/>
                <w:lang w:val="en-US" w:eastAsia="ja-JP"/>
              </w:rPr>
              <w:t xml:space="preserve">3. YOUR AUTHORITY can allocate resources after approval of the budget or the staffing plan, but only with the approval of another party (for example, the government ministry responsible for YOUR AUTHORITY). </w:t>
            </w:r>
            <w:proofErr w:type="spellStart"/>
            <w:r w:rsidRPr="000E3D2E">
              <w:rPr>
                <w:rFonts w:cs="Arial"/>
                <w:szCs w:val="22"/>
                <w:lang w:eastAsia="ja-JP"/>
              </w:rPr>
              <w:t>Approval</w:t>
            </w:r>
            <w:proofErr w:type="spellEnd"/>
            <w:r w:rsidRPr="000E3D2E">
              <w:rPr>
                <w:rFonts w:cs="Arial"/>
                <w:szCs w:val="22"/>
                <w:lang w:eastAsia="ja-JP"/>
              </w:rPr>
              <w:t xml:space="preserve"> </w:t>
            </w:r>
            <w:proofErr w:type="spellStart"/>
            <w:r w:rsidRPr="000E3D2E">
              <w:rPr>
                <w:rFonts w:cs="Arial"/>
                <w:szCs w:val="22"/>
                <w:lang w:eastAsia="ja-JP"/>
              </w:rPr>
              <w:t>can</w:t>
            </w:r>
            <w:proofErr w:type="spellEnd"/>
            <w:r w:rsidRPr="000E3D2E">
              <w:rPr>
                <w:rFonts w:cs="Arial"/>
                <w:szCs w:val="22"/>
                <w:lang w:eastAsia="ja-JP"/>
              </w:rPr>
              <w:t xml:space="preserve"> </w:t>
            </w:r>
            <w:proofErr w:type="spellStart"/>
            <w:r w:rsidRPr="000E3D2E">
              <w:rPr>
                <w:rFonts w:cs="Arial"/>
                <w:szCs w:val="22"/>
                <w:lang w:eastAsia="ja-JP"/>
              </w:rPr>
              <w:t>be</w:t>
            </w:r>
            <w:proofErr w:type="spellEnd"/>
            <w:r w:rsidRPr="000E3D2E">
              <w:rPr>
                <w:rFonts w:cs="Arial"/>
                <w:szCs w:val="22"/>
                <w:lang w:eastAsia="ja-JP"/>
              </w:rPr>
              <w:t xml:space="preserve"> </w:t>
            </w:r>
            <w:proofErr w:type="spellStart"/>
            <w:r w:rsidRPr="000E3D2E">
              <w:rPr>
                <w:rFonts w:cs="Arial"/>
                <w:szCs w:val="22"/>
                <w:lang w:eastAsia="ja-JP"/>
              </w:rPr>
              <w:t>obtained</w:t>
            </w:r>
            <w:proofErr w:type="spellEnd"/>
            <w:r w:rsidRPr="000E3D2E">
              <w:rPr>
                <w:rFonts w:cs="Arial"/>
                <w:szCs w:val="22"/>
                <w:lang w:eastAsia="ja-JP"/>
              </w:rPr>
              <w:t xml:space="preserve">, but </w:t>
            </w:r>
            <w:proofErr w:type="spellStart"/>
            <w:r w:rsidRPr="000E3D2E">
              <w:rPr>
                <w:rFonts w:cs="Arial"/>
                <w:szCs w:val="22"/>
                <w:lang w:eastAsia="ja-JP"/>
              </w:rPr>
              <w:t>subject</w:t>
            </w:r>
            <w:proofErr w:type="spellEnd"/>
            <w:r w:rsidRPr="000E3D2E">
              <w:rPr>
                <w:rFonts w:cs="Arial"/>
                <w:szCs w:val="22"/>
                <w:lang w:eastAsia="ja-JP"/>
              </w:rPr>
              <w:t xml:space="preserve"> </w:t>
            </w:r>
            <w:proofErr w:type="spellStart"/>
            <w:r w:rsidRPr="000E3D2E">
              <w:rPr>
                <w:rFonts w:cs="Arial"/>
                <w:szCs w:val="22"/>
                <w:lang w:eastAsia="ja-JP"/>
              </w:rPr>
              <w:t>to</w:t>
            </w:r>
            <w:proofErr w:type="spellEnd"/>
            <w:r w:rsidRPr="000E3D2E">
              <w:rPr>
                <w:rFonts w:cs="Arial"/>
                <w:szCs w:val="22"/>
                <w:lang w:eastAsia="ja-JP"/>
              </w:rPr>
              <w:t xml:space="preserve"> </w:t>
            </w:r>
            <w:proofErr w:type="spellStart"/>
            <w:r w:rsidRPr="000E3D2E">
              <w:rPr>
                <w:rFonts w:cs="Arial"/>
                <w:szCs w:val="22"/>
                <w:lang w:eastAsia="ja-JP"/>
              </w:rPr>
              <w:t>significant</w:t>
            </w:r>
            <w:proofErr w:type="spellEnd"/>
            <w:r w:rsidRPr="000E3D2E">
              <w:rPr>
                <w:rFonts w:cs="Arial"/>
                <w:szCs w:val="22"/>
                <w:lang w:eastAsia="ja-JP"/>
              </w:rPr>
              <w:t xml:space="preserve"> </w:t>
            </w:r>
            <w:proofErr w:type="spellStart"/>
            <w:r w:rsidRPr="000E3D2E">
              <w:rPr>
                <w:rFonts w:cs="Arial"/>
                <w:szCs w:val="22"/>
                <w:lang w:eastAsia="ja-JP"/>
              </w:rPr>
              <w:t>delay</w:t>
            </w:r>
            <w:proofErr w:type="spellEnd"/>
            <w:r w:rsidRPr="000E3D2E">
              <w:rPr>
                <w:rFonts w:cs="Arial"/>
                <w:szCs w:val="22"/>
                <w:lang w:eastAsia="ja-JP"/>
              </w:rPr>
              <w:t>.</w:t>
            </w:r>
          </w:p>
        </w:tc>
        <w:tc>
          <w:tcPr>
            <w:tcW w:w="2590" w:type="dxa"/>
          </w:tcPr>
          <w:p w14:paraId="5136B839" w14:textId="77777777" w:rsidR="006D2056" w:rsidRPr="000E3D2E" w:rsidRDefault="006D2056" w:rsidP="00850954">
            <w:pPr>
              <w:rPr>
                <w:rFonts w:cs="Arial"/>
                <w:szCs w:val="22"/>
                <w:lang w:val="en-US" w:eastAsia="ja-JP"/>
              </w:rPr>
            </w:pPr>
            <w:r w:rsidRPr="000E3D2E">
              <w:rPr>
                <w:rFonts w:cs="Arial"/>
                <w:szCs w:val="22"/>
                <w:lang w:val="en-US" w:eastAsia="ja-JP"/>
              </w:rPr>
              <w:t>4. YOUR AUTHORITY does not have discretion to allocate resources after approval of the budget or the annual staffing plan.</w:t>
            </w:r>
          </w:p>
        </w:tc>
      </w:tr>
      <w:tr w:rsidR="006D2056" w:rsidRPr="000E3D2E" w14:paraId="1F310D3B" w14:textId="77777777" w:rsidTr="00850954">
        <w:tc>
          <w:tcPr>
            <w:tcW w:w="2590" w:type="dxa"/>
          </w:tcPr>
          <w:p w14:paraId="10375C6A" w14:textId="5834B4FF" w:rsidR="006D2056" w:rsidRPr="000E3D2E" w:rsidRDefault="006D2056" w:rsidP="000E3D2E">
            <w:pPr>
              <w:pStyle w:val="ListParagraph"/>
              <w:numPr>
                <w:ilvl w:val="0"/>
                <w:numId w:val="25"/>
              </w:numPr>
              <w:rPr>
                <w:rFonts w:ascii="Arial" w:hAnsi="Arial" w:cs="Arial"/>
                <w:szCs w:val="22"/>
                <w:lang w:eastAsia="ja-JP"/>
              </w:rPr>
            </w:pPr>
            <w:r w:rsidRPr="000E3D2E">
              <w:rPr>
                <w:rFonts w:ascii="Arial" w:hAnsi="Arial" w:cs="Arial"/>
                <w:szCs w:val="22"/>
                <w:lang w:eastAsia="ja-JP"/>
              </w:rPr>
              <w:t xml:space="preserve">Financial resources </w:t>
            </w:r>
          </w:p>
        </w:tc>
        <w:tc>
          <w:tcPr>
            <w:tcW w:w="2590" w:type="dxa"/>
          </w:tcPr>
          <w:p w14:paraId="36E10A14" w14:textId="77777777" w:rsidR="006D2056" w:rsidRPr="000E3D2E" w:rsidRDefault="006D2056" w:rsidP="00850954">
            <w:pPr>
              <w:pStyle w:val="ListParagraph"/>
              <w:ind w:left="0"/>
              <w:rPr>
                <w:rFonts w:ascii="Arial" w:hAnsi="Arial" w:cs="Arial"/>
                <w:szCs w:val="22"/>
                <w:lang w:eastAsia="ja-JP"/>
              </w:rPr>
            </w:pPr>
          </w:p>
        </w:tc>
        <w:tc>
          <w:tcPr>
            <w:tcW w:w="2590" w:type="dxa"/>
          </w:tcPr>
          <w:p w14:paraId="724C6440" w14:textId="77777777" w:rsidR="006D2056" w:rsidRPr="000E3D2E" w:rsidRDefault="006D2056" w:rsidP="00850954">
            <w:pPr>
              <w:pStyle w:val="ListParagraph"/>
              <w:ind w:left="0"/>
              <w:rPr>
                <w:rFonts w:ascii="Arial" w:hAnsi="Arial" w:cs="Arial"/>
                <w:szCs w:val="22"/>
                <w:lang w:eastAsia="ja-JP"/>
              </w:rPr>
            </w:pPr>
          </w:p>
        </w:tc>
        <w:tc>
          <w:tcPr>
            <w:tcW w:w="2590" w:type="dxa"/>
          </w:tcPr>
          <w:p w14:paraId="77AED3EC" w14:textId="77777777" w:rsidR="006D2056" w:rsidRPr="000E3D2E" w:rsidRDefault="006D2056" w:rsidP="00850954">
            <w:pPr>
              <w:pStyle w:val="ListParagraph"/>
              <w:ind w:left="0"/>
              <w:rPr>
                <w:rFonts w:ascii="Arial" w:hAnsi="Arial" w:cs="Arial"/>
                <w:szCs w:val="22"/>
                <w:lang w:eastAsia="ja-JP"/>
              </w:rPr>
            </w:pPr>
          </w:p>
        </w:tc>
        <w:tc>
          <w:tcPr>
            <w:tcW w:w="2590" w:type="dxa"/>
          </w:tcPr>
          <w:p w14:paraId="0904FB80" w14:textId="77777777" w:rsidR="006D2056" w:rsidRPr="000E3D2E" w:rsidRDefault="006D2056" w:rsidP="00850954">
            <w:pPr>
              <w:pStyle w:val="ListParagraph"/>
              <w:ind w:left="0"/>
              <w:rPr>
                <w:rFonts w:ascii="Arial" w:hAnsi="Arial" w:cs="Arial"/>
                <w:szCs w:val="22"/>
                <w:lang w:eastAsia="ja-JP"/>
              </w:rPr>
            </w:pPr>
          </w:p>
        </w:tc>
      </w:tr>
      <w:tr w:rsidR="006D2056" w:rsidRPr="000E3D2E" w14:paraId="153D48F1" w14:textId="77777777" w:rsidTr="00850954">
        <w:tc>
          <w:tcPr>
            <w:tcW w:w="2590" w:type="dxa"/>
          </w:tcPr>
          <w:p w14:paraId="37D55EF6" w14:textId="560FBD5E" w:rsidR="006D2056" w:rsidRPr="000E3D2E" w:rsidRDefault="006D2056" w:rsidP="000E3D2E">
            <w:pPr>
              <w:pStyle w:val="ListParagraph"/>
              <w:numPr>
                <w:ilvl w:val="0"/>
                <w:numId w:val="25"/>
              </w:numPr>
              <w:rPr>
                <w:rFonts w:ascii="Arial" w:eastAsia="Times New Roman" w:hAnsi="Arial" w:cs="Arial"/>
                <w:lang w:eastAsia="ja-JP"/>
              </w:rPr>
            </w:pPr>
            <w:r w:rsidRPr="000E3D2E">
              <w:rPr>
                <w:rFonts w:ascii="Arial" w:eastAsia="Times New Roman" w:hAnsi="Arial" w:cs="Arial"/>
                <w:lang w:eastAsia="ja-JP"/>
              </w:rPr>
              <w:t>Human resources</w:t>
            </w:r>
          </w:p>
        </w:tc>
        <w:tc>
          <w:tcPr>
            <w:tcW w:w="2590" w:type="dxa"/>
          </w:tcPr>
          <w:p w14:paraId="0FA8C4A2" w14:textId="77777777" w:rsidR="006D2056" w:rsidRPr="000E3D2E" w:rsidRDefault="006D2056" w:rsidP="00850954">
            <w:pPr>
              <w:pStyle w:val="ListParagraph"/>
              <w:ind w:left="0"/>
              <w:rPr>
                <w:rFonts w:ascii="Arial" w:hAnsi="Arial" w:cs="Arial"/>
                <w:szCs w:val="22"/>
                <w:lang w:eastAsia="ja-JP"/>
              </w:rPr>
            </w:pPr>
          </w:p>
        </w:tc>
        <w:tc>
          <w:tcPr>
            <w:tcW w:w="2590" w:type="dxa"/>
          </w:tcPr>
          <w:p w14:paraId="588C3658" w14:textId="77777777" w:rsidR="006D2056" w:rsidRPr="000E3D2E" w:rsidRDefault="006D2056" w:rsidP="00850954">
            <w:pPr>
              <w:pStyle w:val="ListParagraph"/>
              <w:ind w:left="0"/>
              <w:rPr>
                <w:rFonts w:ascii="Arial" w:hAnsi="Arial" w:cs="Arial"/>
                <w:szCs w:val="22"/>
                <w:lang w:eastAsia="ja-JP"/>
              </w:rPr>
            </w:pPr>
          </w:p>
        </w:tc>
        <w:tc>
          <w:tcPr>
            <w:tcW w:w="2590" w:type="dxa"/>
          </w:tcPr>
          <w:p w14:paraId="160DB05A" w14:textId="77777777" w:rsidR="006D2056" w:rsidRPr="000E3D2E" w:rsidRDefault="006D2056" w:rsidP="00850954">
            <w:pPr>
              <w:pStyle w:val="ListParagraph"/>
              <w:ind w:left="0"/>
              <w:rPr>
                <w:rFonts w:ascii="Arial" w:hAnsi="Arial" w:cs="Arial"/>
                <w:szCs w:val="22"/>
                <w:lang w:eastAsia="ja-JP"/>
              </w:rPr>
            </w:pPr>
          </w:p>
        </w:tc>
        <w:tc>
          <w:tcPr>
            <w:tcW w:w="2590" w:type="dxa"/>
          </w:tcPr>
          <w:p w14:paraId="26333321" w14:textId="77777777" w:rsidR="006D2056" w:rsidRPr="000E3D2E" w:rsidRDefault="006D2056" w:rsidP="00850954">
            <w:pPr>
              <w:pStyle w:val="ListParagraph"/>
              <w:ind w:left="0"/>
              <w:rPr>
                <w:rFonts w:ascii="Arial" w:hAnsi="Arial" w:cs="Arial"/>
                <w:szCs w:val="22"/>
                <w:lang w:eastAsia="ja-JP"/>
              </w:rPr>
            </w:pPr>
          </w:p>
        </w:tc>
      </w:tr>
    </w:tbl>
    <w:p w14:paraId="6B23F1C2" w14:textId="77777777" w:rsidR="006D2056" w:rsidRPr="000E3D2E" w:rsidRDefault="006D2056" w:rsidP="006D2056">
      <w:pPr>
        <w:rPr>
          <w:rFonts w:cs="Arial"/>
          <w:lang w:eastAsia="ja-JP"/>
        </w:rPr>
      </w:pPr>
    </w:p>
    <w:p w14:paraId="5CFE7FC2" w14:textId="7A5E7CB3" w:rsidR="006D2056" w:rsidRPr="000E3D2E" w:rsidRDefault="006D2056" w:rsidP="006D2056">
      <w:pPr>
        <w:rPr>
          <w:rFonts w:cs="Arial"/>
          <w:b/>
        </w:rPr>
      </w:pPr>
      <w:r w:rsidRPr="000E3D2E">
        <w:rPr>
          <w:rFonts w:cs="Arial"/>
          <w:b/>
          <w:lang w:val="en-US"/>
        </w:rPr>
        <w:t>2.5</w:t>
      </w:r>
      <w:r w:rsidRPr="000E3D2E">
        <w:rPr>
          <w:rFonts w:cs="Arial"/>
          <w:b/>
          <w:lang w:val="en-US"/>
        </w:rPr>
        <w:tab/>
        <w:t xml:space="preserve">There are clear and transparent regulatory requirements and supervisory procedures which are appropriate for the objectives they are intended to meet. The supervisor applies them consistently and equitably, </w:t>
      </w:r>
      <w:proofErr w:type="gramStart"/>
      <w:r w:rsidRPr="000E3D2E">
        <w:rPr>
          <w:rFonts w:cs="Arial"/>
          <w:b/>
          <w:lang w:val="en-US"/>
        </w:rPr>
        <w:t>taking into account</w:t>
      </w:r>
      <w:proofErr w:type="gramEnd"/>
      <w:r w:rsidRPr="000E3D2E">
        <w:rPr>
          <w:rFonts w:cs="Arial"/>
          <w:b/>
          <w:lang w:val="en-US"/>
        </w:rPr>
        <w:t xml:space="preserve"> the nature, scale and complexity of insurers. </w:t>
      </w:r>
      <w:r w:rsidRPr="000E3D2E">
        <w:rPr>
          <w:rFonts w:cs="Arial"/>
          <w:b/>
        </w:rPr>
        <w:t xml:space="preserve">These </w:t>
      </w:r>
      <w:proofErr w:type="spellStart"/>
      <w:r w:rsidRPr="000E3D2E">
        <w:rPr>
          <w:rFonts w:cs="Arial"/>
          <w:b/>
        </w:rPr>
        <w:t>regulatory</w:t>
      </w:r>
      <w:proofErr w:type="spellEnd"/>
      <w:r w:rsidRPr="000E3D2E">
        <w:rPr>
          <w:rFonts w:cs="Arial"/>
          <w:b/>
        </w:rPr>
        <w:t xml:space="preserve"> </w:t>
      </w:r>
      <w:proofErr w:type="spellStart"/>
      <w:r w:rsidRPr="000E3D2E">
        <w:rPr>
          <w:rFonts w:cs="Arial"/>
          <w:b/>
        </w:rPr>
        <w:t>requirements</w:t>
      </w:r>
      <w:proofErr w:type="spellEnd"/>
      <w:r w:rsidRPr="000E3D2E">
        <w:rPr>
          <w:rFonts w:cs="Arial"/>
          <w:b/>
        </w:rPr>
        <w:t xml:space="preserve"> and </w:t>
      </w:r>
      <w:proofErr w:type="spellStart"/>
      <w:r w:rsidRPr="000E3D2E">
        <w:rPr>
          <w:rFonts w:cs="Arial"/>
          <w:b/>
        </w:rPr>
        <w:t>supervisory</w:t>
      </w:r>
      <w:proofErr w:type="spellEnd"/>
      <w:r w:rsidRPr="000E3D2E">
        <w:rPr>
          <w:rFonts w:cs="Arial"/>
          <w:b/>
        </w:rPr>
        <w:t xml:space="preserve"> </w:t>
      </w:r>
      <w:proofErr w:type="spellStart"/>
      <w:r w:rsidRPr="000E3D2E">
        <w:rPr>
          <w:rFonts w:cs="Arial"/>
          <w:b/>
        </w:rPr>
        <w:t>procedures</w:t>
      </w:r>
      <w:proofErr w:type="spellEnd"/>
      <w:r w:rsidRPr="000E3D2E">
        <w:rPr>
          <w:rFonts w:cs="Arial"/>
          <w:b/>
        </w:rPr>
        <w:t xml:space="preserve"> </w:t>
      </w:r>
      <w:proofErr w:type="spellStart"/>
      <w:r w:rsidRPr="000E3D2E">
        <w:rPr>
          <w:rFonts w:cs="Arial"/>
          <w:b/>
        </w:rPr>
        <w:t>are</w:t>
      </w:r>
      <w:proofErr w:type="spellEnd"/>
      <w:r w:rsidRPr="000E3D2E">
        <w:rPr>
          <w:rFonts w:cs="Arial"/>
          <w:b/>
        </w:rPr>
        <w:t xml:space="preserve"> </w:t>
      </w:r>
      <w:proofErr w:type="spellStart"/>
      <w:r w:rsidRPr="000E3D2E">
        <w:rPr>
          <w:rFonts w:cs="Arial"/>
          <w:b/>
        </w:rPr>
        <w:t>published</w:t>
      </w:r>
      <w:proofErr w:type="spellEnd"/>
      <w:r w:rsidRPr="000E3D2E">
        <w:rPr>
          <w:rFonts w:cs="Arial"/>
          <w:b/>
        </w:rPr>
        <w:t>.</w:t>
      </w:r>
    </w:p>
    <w:p w14:paraId="15E2D3FE" w14:textId="77777777" w:rsidR="006D2056" w:rsidRPr="000E3D2E" w:rsidRDefault="006D2056" w:rsidP="006D2056">
      <w:pPr>
        <w:rPr>
          <w:rFonts w:cs="Arial"/>
          <w:b/>
        </w:rPr>
      </w:pPr>
    </w:p>
    <w:p w14:paraId="2A781F0D"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 xml:space="preserve">To what extent have regulatory requirements (for example, but not limited to, licensing, transaction approval, governance, solvency, and reporting) been established in YOUR JURISDICTION in a clear and transparent manner? </w:t>
      </w:r>
    </w:p>
    <w:p w14:paraId="5D4C0CF0" w14:textId="77777777" w:rsidR="006D2056" w:rsidRPr="000E3D2E" w:rsidRDefault="006D2056" w:rsidP="000E3D2E">
      <w:pPr>
        <w:pStyle w:val="ListParagraph"/>
        <w:numPr>
          <w:ilvl w:val="2"/>
          <w:numId w:val="26"/>
        </w:numPr>
        <w:rPr>
          <w:rFonts w:ascii="Arial" w:hAnsi="Arial" w:cs="Arial"/>
        </w:rPr>
      </w:pPr>
      <w:r w:rsidRPr="000E3D2E">
        <w:rPr>
          <w:rFonts w:ascii="Arial" w:hAnsi="Arial" w:cs="Arial"/>
        </w:rPr>
        <w:t xml:space="preserve">Regulatory requirements are fully clear and </w:t>
      </w:r>
      <w:proofErr w:type="gramStart"/>
      <w:r w:rsidRPr="000E3D2E">
        <w:rPr>
          <w:rFonts w:ascii="Arial" w:hAnsi="Arial" w:cs="Arial"/>
        </w:rPr>
        <w:t>transparent;</w:t>
      </w:r>
      <w:proofErr w:type="gramEnd"/>
    </w:p>
    <w:p w14:paraId="49993D83" w14:textId="77777777" w:rsidR="006D2056" w:rsidRPr="000E3D2E" w:rsidRDefault="006D2056" w:rsidP="000E3D2E">
      <w:pPr>
        <w:pStyle w:val="ListParagraph"/>
        <w:numPr>
          <w:ilvl w:val="2"/>
          <w:numId w:val="26"/>
        </w:numPr>
        <w:rPr>
          <w:rFonts w:ascii="Arial" w:hAnsi="Arial" w:cs="Arial"/>
        </w:rPr>
      </w:pPr>
      <w:r w:rsidRPr="000E3D2E">
        <w:rPr>
          <w:rFonts w:ascii="Arial" w:hAnsi="Arial" w:cs="Arial"/>
        </w:rPr>
        <w:t xml:space="preserve">Regulatory requirements are largely clear and </w:t>
      </w:r>
      <w:proofErr w:type="gramStart"/>
      <w:r w:rsidRPr="000E3D2E">
        <w:rPr>
          <w:rFonts w:ascii="Arial" w:hAnsi="Arial" w:cs="Arial"/>
        </w:rPr>
        <w:t>transparent;</w:t>
      </w:r>
      <w:proofErr w:type="gramEnd"/>
    </w:p>
    <w:p w14:paraId="16D99AC4" w14:textId="77777777" w:rsidR="006D2056" w:rsidRPr="000E3D2E" w:rsidRDefault="006D2056" w:rsidP="000E3D2E">
      <w:pPr>
        <w:pStyle w:val="ListParagraph"/>
        <w:numPr>
          <w:ilvl w:val="2"/>
          <w:numId w:val="26"/>
        </w:numPr>
        <w:rPr>
          <w:rFonts w:ascii="Arial" w:hAnsi="Arial" w:cs="Arial"/>
        </w:rPr>
      </w:pPr>
      <w:r w:rsidRPr="000E3D2E">
        <w:rPr>
          <w:rFonts w:ascii="Arial" w:hAnsi="Arial" w:cs="Arial"/>
        </w:rPr>
        <w:lastRenderedPageBreak/>
        <w:t xml:space="preserve">Regulatory requirements are somewhat clear and </w:t>
      </w:r>
      <w:proofErr w:type="gramStart"/>
      <w:r w:rsidRPr="000E3D2E">
        <w:rPr>
          <w:rFonts w:ascii="Arial" w:hAnsi="Arial" w:cs="Arial"/>
        </w:rPr>
        <w:t>transparent;</w:t>
      </w:r>
      <w:proofErr w:type="gramEnd"/>
    </w:p>
    <w:p w14:paraId="35131251" w14:textId="77777777" w:rsidR="006D2056" w:rsidRPr="000E3D2E" w:rsidRDefault="006D2056" w:rsidP="000E3D2E">
      <w:pPr>
        <w:pStyle w:val="ListParagraph"/>
        <w:numPr>
          <w:ilvl w:val="2"/>
          <w:numId w:val="26"/>
        </w:numPr>
        <w:rPr>
          <w:rFonts w:ascii="Arial" w:hAnsi="Arial" w:cs="Arial"/>
        </w:rPr>
      </w:pPr>
      <w:r w:rsidRPr="000E3D2E">
        <w:rPr>
          <w:rFonts w:ascii="Arial" w:hAnsi="Arial" w:cs="Arial"/>
        </w:rPr>
        <w:t xml:space="preserve">Regulatory requirements are somewhat clear but not </w:t>
      </w:r>
      <w:proofErr w:type="gramStart"/>
      <w:r w:rsidRPr="000E3D2E">
        <w:rPr>
          <w:rFonts w:ascii="Arial" w:hAnsi="Arial" w:cs="Arial"/>
        </w:rPr>
        <w:t>transparent;</w:t>
      </w:r>
      <w:proofErr w:type="gramEnd"/>
    </w:p>
    <w:p w14:paraId="37B28159" w14:textId="77777777" w:rsidR="006D2056" w:rsidRPr="000E3D2E" w:rsidRDefault="006D2056" w:rsidP="000E3D2E">
      <w:pPr>
        <w:pStyle w:val="ListParagraph"/>
        <w:numPr>
          <w:ilvl w:val="2"/>
          <w:numId w:val="26"/>
        </w:numPr>
        <w:spacing w:after="0"/>
        <w:rPr>
          <w:rFonts w:ascii="Arial" w:hAnsi="Arial" w:cs="Arial"/>
        </w:rPr>
      </w:pPr>
      <w:r w:rsidRPr="000E3D2E">
        <w:rPr>
          <w:rFonts w:ascii="Arial" w:hAnsi="Arial" w:cs="Arial"/>
        </w:rPr>
        <w:t>Regulatory requirements are not clear and transparent.</w:t>
      </w:r>
    </w:p>
    <w:p w14:paraId="5618F797" w14:textId="77777777" w:rsidR="006D2056" w:rsidRPr="000E3D2E" w:rsidRDefault="006D2056" w:rsidP="006D2056">
      <w:pPr>
        <w:rPr>
          <w:rFonts w:cs="Arial"/>
          <w:lang w:val="en-US"/>
        </w:rPr>
      </w:pPr>
    </w:p>
    <w:p w14:paraId="16DF47E8" w14:textId="77777777" w:rsidR="006D2056" w:rsidRPr="000E3D2E" w:rsidRDefault="006D2056" w:rsidP="000E3D2E">
      <w:pPr>
        <w:pStyle w:val="ListParagraph"/>
        <w:numPr>
          <w:ilvl w:val="0"/>
          <w:numId w:val="2"/>
        </w:numPr>
        <w:spacing w:after="0"/>
        <w:rPr>
          <w:rFonts w:ascii="Arial" w:hAnsi="Arial" w:cs="Arial"/>
        </w:rPr>
      </w:pPr>
      <w:r w:rsidRPr="000E3D2E">
        <w:rPr>
          <w:rFonts w:ascii="Arial" w:hAnsi="Arial" w:cs="Arial"/>
        </w:rPr>
        <w:t xml:space="preserve">To what extent have material supervisory procedures (for example, but not limited to, licensing, transaction approval, supervisory assessment, on-site inspection, and intervention) been established in YOUR JURISDICTION in a clear and transparent manner? </w:t>
      </w:r>
    </w:p>
    <w:p w14:paraId="0ED63FEA" w14:textId="77777777" w:rsidR="006D2056" w:rsidRPr="000E3D2E" w:rsidRDefault="006D2056" w:rsidP="000E3D2E">
      <w:pPr>
        <w:numPr>
          <w:ilvl w:val="0"/>
          <w:numId w:val="27"/>
        </w:numPr>
        <w:spacing w:after="200" w:line="276" w:lineRule="auto"/>
        <w:ind w:left="1134"/>
        <w:contextualSpacing/>
        <w:rPr>
          <w:rFonts w:eastAsia="Calibri" w:cs="Arial"/>
          <w:lang w:val="en-US"/>
        </w:rPr>
      </w:pPr>
      <w:r w:rsidRPr="000E3D2E">
        <w:rPr>
          <w:rFonts w:eastAsia="Calibri" w:cs="Arial"/>
          <w:lang w:val="en-US"/>
        </w:rPr>
        <w:t xml:space="preserve">Material supervisory procedures are fully clear and </w:t>
      </w:r>
      <w:proofErr w:type="gramStart"/>
      <w:r w:rsidRPr="000E3D2E">
        <w:rPr>
          <w:rFonts w:eastAsia="Calibri" w:cs="Arial"/>
          <w:lang w:val="en-US"/>
        </w:rPr>
        <w:t>transparent;</w:t>
      </w:r>
      <w:proofErr w:type="gramEnd"/>
    </w:p>
    <w:p w14:paraId="4C5EA310" w14:textId="77777777" w:rsidR="006D2056" w:rsidRPr="000E3D2E" w:rsidRDefault="006D2056" w:rsidP="000E3D2E">
      <w:pPr>
        <w:numPr>
          <w:ilvl w:val="0"/>
          <w:numId w:val="27"/>
        </w:numPr>
        <w:spacing w:after="200" w:line="276" w:lineRule="auto"/>
        <w:ind w:left="1134"/>
        <w:contextualSpacing/>
        <w:rPr>
          <w:rFonts w:eastAsia="Calibri" w:cs="Arial"/>
          <w:lang w:val="en-US"/>
        </w:rPr>
      </w:pPr>
      <w:r w:rsidRPr="000E3D2E">
        <w:rPr>
          <w:rFonts w:eastAsia="Calibri" w:cs="Arial"/>
          <w:lang w:val="en-US"/>
        </w:rPr>
        <w:t xml:space="preserve">Material supervisory procedures are largely clear and </w:t>
      </w:r>
      <w:proofErr w:type="gramStart"/>
      <w:r w:rsidRPr="000E3D2E">
        <w:rPr>
          <w:rFonts w:eastAsia="Calibri" w:cs="Arial"/>
          <w:lang w:val="en-US"/>
        </w:rPr>
        <w:t>transparent;</w:t>
      </w:r>
      <w:proofErr w:type="gramEnd"/>
    </w:p>
    <w:p w14:paraId="65A27959" w14:textId="77777777" w:rsidR="006D2056" w:rsidRPr="000E3D2E" w:rsidRDefault="006D2056" w:rsidP="000E3D2E">
      <w:pPr>
        <w:numPr>
          <w:ilvl w:val="0"/>
          <w:numId w:val="27"/>
        </w:numPr>
        <w:spacing w:after="200" w:line="276" w:lineRule="auto"/>
        <w:ind w:left="1134"/>
        <w:contextualSpacing/>
        <w:rPr>
          <w:rFonts w:eastAsia="Calibri" w:cs="Arial"/>
          <w:lang w:val="en-US"/>
        </w:rPr>
      </w:pPr>
      <w:r w:rsidRPr="000E3D2E">
        <w:rPr>
          <w:rFonts w:eastAsia="Calibri" w:cs="Arial"/>
          <w:lang w:val="en-US"/>
        </w:rPr>
        <w:t xml:space="preserve">Material supervisory procedures are somewhat clear and </w:t>
      </w:r>
      <w:proofErr w:type="gramStart"/>
      <w:r w:rsidRPr="000E3D2E">
        <w:rPr>
          <w:rFonts w:eastAsia="Calibri" w:cs="Arial"/>
          <w:lang w:val="en-US"/>
        </w:rPr>
        <w:t>transparent;</w:t>
      </w:r>
      <w:proofErr w:type="gramEnd"/>
    </w:p>
    <w:p w14:paraId="251631B0" w14:textId="77777777" w:rsidR="006D2056" w:rsidRPr="000E3D2E" w:rsidRDefault="006D2056" w:rsidP="000E3D2E">
      <w:pPr>
        <w:numPr>
          <w:ilvl w:val="0"/>
          <w:numId w:val="27"/>
        </w:numPr>
        <w:spacing w:after="200" w:line="276" w:lineRule="auto"/>
        <w:ind w:left="1134"/>
        <w:contextualSpacing/>
        <w:rPr>
          <w:rFonts w:eastAsia="Calibri" w:cs="Arial"/>
          <w:lang w:val="en-US"/>
        </w:rPr>
      </w:pPr>
      <w:r w:rsidRPr="000E3D2E">
        <w:rPr>
          <w:rFonts w:eastAsia="Calibri" w:cs="Arial"/>
          <w:lang w:val="en-US"/>
        </w:rPr>
        <w:t xml:space="preserve">Material supervisory procedures are somewhat clear but not </w:t>
      </w:r>
      <w:proofErr w:type="gramStart"/>
      <w:r w:rsidRPr="000E3D2E">
        <w:rPr>
          <w:rFonts w:eastAsia="Calibri" w:cs="Arial"/>
          <w:lang w:val="en-US"/>
        </w:rPr>
        <w:t>transparent;</w:t>
      </w:r>
      <w:proofErr w:type="gramEnd"/>
    </w:p>
    <w:p w14:paraId="5F7CE50F" w14:textId="77777777" w:rsidR="006D2056" w:rsidRPr="000E3D2E" w:rsidRDefault="006D2056" w:rsidP="000E3D2E">
      <w:pPr>
        <w:numPr>
          <w:ilvl w:val="0"/>
          <w:numId w:val="27"/>
        </w:numPr>
        <w:spacing w:after="200" w:line="276" w:lineRule="auto"/>
        <w:ind w:left="1134"/>
        <w:contextualSpacing/>
        <w:rPr>
          <w:rFonts w:eastAsia="Calibri" w:cs="Arial"/>
          <w:lang w:val="en-US"/>
        </w:rPr>
      </w:pPr>
      <w:r w:rsidRPr="000E3D2E">
        <w:rPr>
          <w:rFonts w:eastAsia="Calibri" w:cs="Arial"/>
          <w:lang w:val="en-US"/>
        </w:rPr>
        <w:t>Material supervisory procedures are not clear and transparent.</w:t>
      </w:r>
    </w:p>
    <w:p w14:paraId="556C4C29" w14:textId="77777777" w:rsidR="006D2056" w:rsidRPr="000E3D2E" w:rsidRDefault="006D2056" w:rsidP="006D2056">
      <w:pPr>
        <w:rPr>
          <w:rFonts w:cs="Arial"/>
          <w:lang w:val="en-US"/>
        </w:rPr>
      </w:pPr>
    </w:p>
    <w:p w14:paraId="36B2A753"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How does YOUR AUTHORITY take steps to ensure regulatory requirements and supervisory procedures are applied consistently and equitably?</w:t>
      </w:r>
    </w:p>
    <w:p w14:paraId="7EC9DA3D" w14:textId="77777777" w:rsidR="006D2056" w:rsidRPr="000E3D2E" w:rsidRDefault="006D2056" w:rsidP="000E3D2E">
      <w:pPr>
        <w:numPr>
          <w:ilvl w:val="0"/>
          <w:numId w:val="28"/>
        </w:numPr>
        <w:spacing w:after="200" w:line="276" w:lineRule="auto"/>
        <w:ind w:left="1134"/>
        <w:contextualSpacing/>
        <w:rPr>
          <w:rFonts w:eastAsia="Calibri" w:cs="Arial"/>
          <w:lang w:val="en-US"/>
        </w:rPr>
      </w:pPr>
      <w:r w:rsidRPr="000E3D2E">
        <w:rPr>
          <w:rFonts w:eastAsia="Calibri" w:cs="Arial"/>
          <w:lang w:val="en-US"/>
        </w:rPr>
        <w:t xml:space="preserve">Both operating procedures and procedures for the explicit review of the consistency and equitability with which they have been applied are in place and are generally </w:t>
      </w:r>
      <w:proofErr w:type="gramStart"/>
      <w:r w:rsidRPr="000E3D2E">
        <w:rPr>
          <w:rFonts w:eastAsia="Calibri" w:cs="Arial"/>
          <w:lang w:val="en-US"/>
        </w:rPr>
        <w:t>followed;</w:t>
      </w:r>
      <w:proofErr w:type="gramEnd"/>
    </w:p>
    <w:p w14:paraId="20C6541E" w14:textId="77777777" w:rsidR="006D2056" w:rsidRPr="000E3D2E" w:rsidRDefault="006D2056" w:rsidP="000E3D2E">
      <w:pPr>
        <w:numPr>
          <w:ilvl w:val="0"/>
          <w:numId w:val="28"/>
        </w:numPr>
        <w:spacing w:after="200" w:line="276" w:lineRule="auto"/>
        <w:ind w:left="1134"/>
        <w:contextualSpacing/>
        <w:rPr>
          <w:rFonts w:eastAsia="Calibri" w:cs="Arial"/>
          <w:lang w:val="en-US"/>
        </w:rPr>
      </w:pPr>
      <w:r w:rsidRPr="000E3D2E">
        <w:rPr>
          <w:rFonts w:eastAsia="Calibri" w:cs="Arial"/>
          <w:lang w:val="en-US"/>
        </w:rPr>
        <w:t xml:space="preserve">Although operating procedures are in place, there are no explicit procedures for the review of whether they have been applied consistently and </w:t>
      </w:r>
      <w:proofErr w:type="gramStart"/>
      <w:r w:rsidRPr="000E3D2E">
        <w:rPr>
          <w:rFonts w:eastAsia="Calibri" w:cs="Arial"/>
          <w:lang w:val="en-US"/>
        </w:rPr>
        <w:t>equitably;</w:t>
      </w:r>
      <w:proofErr w:type="gramEnd"/>
    </w:p>
    <w:p w14:paraId="7395C369" w14:textId="77777777" w:rsidR="006D2056" w:rsidRPr="000E3D2E" w:rsidRDefault="006D2056" w:rsidP="000E3D2E">
      <w:pPr>
        <w:numPr>
          <w:ilvl w:val="0"/>
          <w:numId w:val="28"/>
        </w:numPr>
        <w:spacing w:after="200" w:line="276" w:lineRule="auto"/>
        <w:ind w:left="1134"/>
        <w:contextualSpacing/>
        <w:rPr>
          <w:rFonts w:eastAsia="Calibri" w:cs="Arial"/>
          <w:lang w:val="en-US"/>
        </w:rPr>
      </w:pPr>
      <w:r w:rsidRPr="000E3D2E">
        <w:rPr>
          <w:rFonts w:eastAsia="Calibri" w:cs="Arial"/>
          <w:lang w:val="en-US"/>
        </w:rPr>
        <w:t xml:space="preserve">Steps other than those described above are taken to ensure that regulatory requirements and supervisory procedures have been applied consistently and </w:t>
      </w:r>
      <w:proofErr w:type="gramStart"/>
      <w:r w:rsidRPr="000E3D2E">
        <w:rPr>
          <w:rFonts w:eastAsia="Calibri" w:cs="Arial"/>
          <w:lang w:val="en-US"/>
        </w:rPr>
        <w:t>equitably;</w:t>
      </w:r>
      <w:proofErr w:type="gramEnd"/>
    </w:p>
    <w:p w14:paraId="53767C0B" w14:textId="77777777" w:rsidR="006D2056" w:rsidRPr="000E3D2E" w:rsidRDefault="006D2056" w:rsidP="000E3D2E">
      <w:pPr>
        <w:numPr>
          <w:ilvl w:val="0"/>
          <w:numId w:val="28"/>
        </w:numPr>
        <w:spacing w:after="200" w:line="276" w:lineRule="auto"/>
        <w:ind w:left="1134"/>
        <w:contextualSpacing/>
        <w:rPr>
          <w:rFonts w:eastAsia="Calibri" w:cs="Arial"/>
          <w:lang w:val="en-US"/>
        </w:rPr>
      </w:pPr>
      <w:r w:rsidRPr="000E3D2E">
        <w:rPr>
          <w:rFonts w:eastAsia="Calibri" w:cs="Arial"/>
          <w:lang w:val="en-US"/>
        </w:rPr>
        <w:t>No specific steps are taken to ensure that regulatory requirements and supervisory procedures have been applied consistently and equitably.</w:t>
      </w:r>
    </w:p>
    <w:p w14:paraId="0381973A" w14:textId="77777777" w:rsidR="006D2056" w:rsidRPr="000E3D2E" w:rsidRDefault="006D2056" w:rsidP="006D2056">
      <w:pPr>
        <w:rPr>
          <w:rFonts w:cs="Arial"/>
          <w:lang w:val="en-US"/>
        </w:rPr>
      </w:pPr>
    </w:p>
    <w:p w14:paraId="1D934EC2"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 xml:space="preserve">Does YOUR AUTHORITY </w:t>
      </w:r>
      <w:proofErr w:type="gramStart"/>
      <w:r w:rsidRPr="000E3D2E">
        <w:rPr>
          <w:rFonts w:ascii="Arial" w:eastAsia="Calibri" w:hAnsi="Arial" w:cs="Arial"/>
        </w:rPr>
        <w:t>take into account</w:t>
      </w:r>
      <w:proofErr w:type="gramEnd"/>
      <w:r w:rsidRPr="000E3D2E">
        <w:rPr>
          <w:rFonts w:ascii="Arial" w:eastAsia="Calibri" w:hAnsi="Arial" w:cs="Arial"/>
        </w:rPr>
        <w:t xml:space="preserve"> the following factors in applying regulatory requirements and supervisory procedures? More than one response may be selected. </w:t>
      </w:r>
    </w:p>
    <w:p w14:paraId="37413547" w14:textId="77777777" w:rsidR="006D2056" w:rsidRPr="000E3D2E" w:rsidRDefault="006D2056" w:rsidP="000E3D2E">
      <w:pPr>
        <w:pStyle w:val="ListParagraph"/>
        <w:numPr>
          <w:ilvl w:val="0"/>
          <w:numId w:val="29"/>
        </w:numPr>
        <w:ind w:left="1134"/>
        <w:rPr>
          <w:rFonts w:ascii="Arial" w:hAnsi="Arial" w:cs="Arial"/>
        </w:rPr>
      </w:pPr>
      <w:r w:rsidRPr="000E3D2E">
        <w:rPr>
          <w:rFonts w:ascii="Arial" w:hAnsi="Arial" w:cs="Arial"/>
        </w:rPr>
        <w:t xml:space="preserve">The type of insurer (for example, life versus non-life, direct insurer versus reinsurer, or </w:t>
      </w:r>
      <w:proofErr w:type="spellStart"/>
      <w:r w:rsidRPr="000E3D2E">
        <w:rPr>
          <w:rFonts w:ascii="Arial" w:hAnsi="Arial" w:cs="Arial"/>
        </w:rPr>
        <w:t>microinsurer</w:t>
      </w:r>
      <w:proofErr w:type="spellEnd"/>
      <w:r w:rsidRPr="000E3D2E">
        <w:rPr>
          <w:rFonts w:ascii="Arial" w:hAnsi="Arial" w:cs="Arial"/>
        </w:rPr>
        <w:t xml:space="preserve"> versus traditional insurer</w:t>
      </w:r>
      <w:proofErr w:type="gramStart"/>
      <w:r w:rsidRPr="000E3D2E">
        <w:rPr>
          <w:rFonts w:ascii="Arial" w:hAnsi="Arial" w:cs="Arial"/>
        </w:rPr>
        <w:t>);</w:t>
      </w:r>
      <w:proofErr w:type="gramEnd"/>
    </w:p>
    <w:p w14:paraId="5BA5C599" w14:textId="77777777" w:rsidR="006D2056" w:rsidRPr="000E3D2E" w:rsidRDefault="006D2056" w:rsidP="000E3D2E">
      <w:pPr>
        <w:pStyle w:val="ListParagraph"/>
        <w:numPr>
          <w:ilvl w:val="0"/>
          <w:numId w:val="29"/>
        </w:numPr>
        <w:ind w:left="1134"/>
        <w:rPr>
          <w:rFonts w:ascii="Arial" w:hAnsi="Arial" w:cs="Arial"/>
        </w:rPr>
      </w:pPr>
      <w:r w:rsidRPr="000E3D2E">
        <w:rPr>
          <w:rFonts w:ascii="Arial" w:hAnsi="Arial" w:cs="Arial"/>
        </w:rPr>
        <w:t xml:space="preserve">The size of the </w:t>
      </w:r>
      <w:proofErr w:type="gramStart"/>
      <w:r w:rsidRPr="000E3D2E">
        <w:rPr>
          <w:rFonts w:ascii="Arial" w:hAnsi="Arial" w:cs="Arial"/>
        </w:rPr>
        <w:t>insurer;</w:t>
      </w:r>
      <w:proofErr w:type="gramEnd"/>
    </w:p>
    <w:p w14:paraId="019A7280" w14:textId="77777777" w:rsidR="006D2056" w:rsidRPr="000E3D2E" w:rsidRDefault="006D2056" w:rsidP="000E3D2E">
      <w:pPr>
        <w:pStyle w:val="ListParagraph"/>
        <w:numPr>
          <w:ilvl w:val="0"/>
          <w:numId w:val="29"/>
        </w:numPr>
        <w:ind w:left="1134"/>
        <w:rPr>
          <w:rFonts w:ascii="Arial" w:hAnsi="Arial" w:cs="Arial"/>
        </w:rPr>
      </w:pPr>
      <w:r w:rsidRPr="000E3D2E">
        <w:rPr>
          <w:rFonts w:ascii="Arial" w:hAnsi="Arial" w:cs="Arial"/>
        </w:rPr>
        <w:t xml:space="preserve">The risk profile of the </w:t>
      </w:r>
      <w:proofErr w:type="gramStart"/>
      <w:r w:rsidRPr="000E3D2E">
        <w:rPr>
          <w:rFonts w:ascii="Arial" w:hAnsi="Arial" w:cs="Arial"/>
        </w:rPr>
        <w:t>insurer;</w:t>
      </w:r>
      <w:proofErr w:type="gramEnd"/>
    </w:p>
    <w:p w14:paraId="1D274BE7" w14:textId="77777777" w:rsidR="006D2056" w:rsidRPr="000E3D2E" w:rsidRDefault="006D2056" w:rsidP="000E3D2E">
      <w:pPr>
        <w:pStyle w:val="ListParagraph"/>
        <w:numPr>
          <w:ilvl w:val="0"/>
          <w:numId w:val="29"/>
        </w:numPr>
        <w:ind w:left="1134"/>
        <w:rPr>
          <w:rFonts w:ascii="Arial" w:hAnsi="Arial" w:cs="Arial"/>
        </w:rPr>
      </w:pPr>
      <w:r w:rsidRPr="000E3D2E">
        <w:rPr>
          <w:rFonts w:ascii="Arial" w:hAnsi="Arial" w:cs="Arial"/>
        </w:rPr>
        <w:t xml:space="preserve">Other differentiating </w:t>
      </w:r>
      <w:proofErr w:type="gramStart"/>
      <w:r w:rsidRPr="000E3D2E">
        <w:rPr>
          <w:rFonts w:ascii="Arial" w:hAnsi="Arial" w:cs="Arial"/>
        </w:rPr>
        <w:t>factors;</w:t>
      </w:r>
      <w:proofErr w:type="gramEnd"/>
    </w:p>
    <w:p w14:paraId="0797A7A0" w14:textId="77777777" w:rsidR="006D2056" w:rsidRPr="000E3D2E" w:rsidRDefault="006D2056" w:rsidP="000E3D2E">
      <w:pPr>
        <w:pStyle w:val="ListParagraph"/>
        <w:numPr>
          <w:ilvl w:val="0"/>
          <w:numId w:val="29"/>
        </w:numPr>
        <w:ind w:left="1134"/>
        <w:rPr>
          <w:rFonts w:ascii="Arial" w:hAnsi="Arial" w:cs="Arial"/>
        </w:rPr>
      </w:pPr>
      <w:r w:rsidRPr="000E3D2E">
        <w:rPr>
          <w:rFonts w:ascii="Arial" w:hAnsi="Arial" w:cs="Arial"/>
        </w:rPr>
        <w:t xml:space="preserve">There is no differentiation to </w:t>
      </w:r>
      <w:proofErr w:type="gramStart"/>
      <w:r w:rsidRPr="000E3D2E">
        <w:rPr>
          <w:rFonts w:ascii="Arial" w:hAnsi="Arial" w:cs="Arial"/>
        </w:rPr>
        <w:t>take into account</w:t>
      </w:r>
      <w:proofErr w:type="gramEnd"/>
      <w:r w:rsidRPr="000E3D2E">
        <w:rPr>
          <w:rFonts w:ascii="Arial" w:hAnsi="Arial" w:cs="Arial"/>
        </w:rPr>
        <w:t xml:space="preserve"> the nature, scale and complexity of an insurer.</w:t>
      </w:r>
    </w:p>
    <w:p w14:paraId="600667C6" w14:textId="77777777" w:rsidR="006D2056" w:rsidRPr="000E3D2E" w:rsidRDefault="006D2056" w:rsidP="006D2056">
      <w:pPr>
        <w:rPr>
          <w:rFonts w:cs="Arial"/>
          <w:lang w:val="en-US"/>
        </w:rPr>
      </w:pPr>
    </w:p>
    <w:p w14:paraId="70C7F36D"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 xml:space="preserve">How can industry and other stakeholders obtain information about the regulatory requirements that are applied by YOUR AUTHORITY? </w:t>
      </w:r>
    </w:p>
    <w:p w14:paraId="41D292AF" w14:textId="77777777" w:rsidR="006D2056" w:rsidRPr="000E3D2E" w:rsidRDefault="006D2056" w:rsidP="000E3D2E">
      <w:pPr>
        <w:pStyle w:val="ListParagraph"/>
        <w:numPr>
          <w:ilvl w:val="0"/>
          <w:numId w:val="31"/>
        </w:numPr>
        <w:ind w:left="1134"/>
        <w:rPr>
          <w:rFonts w:ascii="Arial" w:hAnsi="Arial" w:cs="Arial"/>
        </w:rPr>
      </w:pPr>
      <w:r w:rsidRPr="000E3D2E">
        <w:rPr>
          <w:rFonts w:ascii="Arial" w:hAnsi="Arial" w:cs="Arial"/>
        </w:rPr>
        <w:t xml:space="preserve">All regulatory requirements have been </w:t>
      </w:r>
      <w:proofErr w:type="gramStart"/>
      <w:r w:rsidRPr="000E3D2E">
        <w:rPr>
          <w:rFonts w:ascii="Arial" w:hAnsi="Arial" w:cs="Arial"/>
        </w:rPr>
        <w:t>published;</w:t>
      </w:r>
      <w:proofErr w:type="gramEnd"/>
    </w:p>
    <w:p w14:paraId="4652279A" w14:textId="77777777" w:rsidR="006D2056" w:rsidRPr="000E3D2E" w:rsidRDefault="006D2056" w:rsidP="000E3D2E">
      <w:pPr>
        <w:pStyle w:val="ListParagraph"/>
        <w:numPr>
          <w:ilvl w:val="0"/>
          <w:numId w:val="31"/>
        </w:numPr>
        <w:ind w:left="1134"/>
        <w:rPr>
          <w:rFonts w:ascii="Arial" w:hAnsi="Arial" w:cs="Arial"/>
        </w:rPr>
      </w:pPr>
      <w:r w:rsidRPr="000E3D2E">
        <w:rPr>
          <w:rFonts w:ascii="Arial" w:hAnsi="Arial" w:cs="Arial"/>
        </w:rPr>
        <w:t xml:space="preserve">Most regulatory requirements have been </w:t>
      </w:r>
      <w:proofErr w:type="gramStart"/>
      <w:r w:rsidRPr="000E3D2E">
        <w:rPr>
          <w:rFonts w:ascii="Arial" w:hAnsi="Arial" w:cs="Arial"/>
        </w:rPr>
        <w:t>published;</w:t>
      </w:r>
      <w:proofErr w:type="gramEnd"/>
    </w:p>
    <w:p w14:paraId="58C62B97" w14:textId="77777777" w:rsidR="006D2056" w:rsidRPr="000E3D2E" w:rsidRDefault="006D2056" w:rsidP="000E3D2E">
      <w:pPr>
        <w:pStyle w:val="ListParagraph"/>
        <w:numPr>
          <w:ilvl w:val="0"/>
          <w:numId w:val="31"/>
        </w:numPr>
        <w:ind w:left="1134"/>
        <w:rPr>
          <w:rFonts w:ascii="Arial" w:hAnsi="Arial" w:cs="Arial"/>
        </w:rPr>
      </w:pPr>
      <w:r w:rsidRPr="000E3D2E">
        <w:rPr>
          <w:rFonts w:ascii="Arial" w:hAnsi="Arial" w:cs="Arial"/>
        </w:rPr>
        <w:t xml:space="preserve">Some regulatory requirements have been </w:t>
      </w:r>
      <w:proofErr w:type="gramStart"/>
      <w:r w:rsidRPr="000E3D2E">
        <w:rPr>
          <w:rFonts w:ascii="Arial" w:hAnsi="Arial" w:cs="Arial"/>
        </w:rPr>
        <w:t>published;</w:t>
      </w:r>
      <w:proofErr w:type="gramEnd"/>
    </w:p>
    <w:p w14:paraId="4583283B" w14:textId="77777777" w:rsidR="006D2056" w:rsidRPr="000E3D2E" w:rsidRDefault="006D2056" w:rsidP="000E3D2E">
      <w:pPr>
        <w:pStyle w:val="ListParagraph"/>
        <w:numPr>
          <w:ilvl w:val="0"/>
          <w:numId w:val="31"/>
        </w:numPr>
        <w:spacing w:after="0"/>
        <w:ind w:left="1134"/>
        <w:rPr>
          <w:rFonts w:ascii="Arial" w:hAnsi="Arial" w:cs="Arial"/>
        </w:rPr>
      </w:pPr>
      <w:r w:rsidRPr="000E3D2E">
        <w:rPr>
          <w:rFonts w:ascii="Arial" w:hAnsi="Arial" w:cs="Arial"/>
        </w:rPr>
        <w:t>Regulatory requirements have not been published.</w:t>
      </w:r>
    </w:p>
    <w:p w14:paraId="53AB3A3F" w14:textId="77777777" w:rsidR="006D2056" w:rsidRPr="000E3D2E" w:rsidRDefault="006D2056" w:rsidP="006D2056">
      <w:pPr>
        <w:rPr>
          <w:rFonts w:cs="Arial"/>
          <w:lang w:val="en-US"/>
        </w:rPr>
      </w:pPr>
    </w:p>
    <w:p w14:paraId="6AE6626B"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How can industry and other stakeholders obtain information about the main supervisory procedures that are applied by YOUR AUTHORITY?</w:t>
      </w:r>
    </w:p>
    <w:p w14:paraId="235A936A" w14:textId="77777777" w:rsidR="006D2056" w:rsidRPr="000E3D2E" w:rsidRDefault="006D2056" w:rsidP="000E3D2E">
      <w:pPr>
        <w:pStyle w:val="ListParagraph"/>
        <w:numPr>
          <w:ilvl w:val="0"/>
          <w:numId w:val="30"/>
        </w:numPr>
        <w:ind w:left="1134"/>
        <w:rPr>
          <w:rFonts w:ascii="Arial" w:hAnsi="Arial" w:cs="Arial"/>
        </w:rPr>
      </w:pPr>
      <w:r w:rsidRPr="000E3D2E">
        <w:rPr>
          <w:rFonts w:ascii="Arial" w:hAnsi="Arial" w:cs="Arial"/>
        </w:rPr>
        <w:t xml:space="preserve">All of the main supervisory procedures have been </w:t>
      </w:r>
      <w:proofErr w:type="gramStart"/>
      <w:r w:rsidRPr="000E3D2E">
        <w:rPr>
          <w:rFonts w:ascii="Arial" w:hAnsi="Arial" w:cs="Arial"/>
        </w:rPr>
        <w:t>published;</w:t>
      </w:r>
      <w:proofErr w:type="gramEnd"/>
    </w:p>
    <w:p w14:paraId="64D61CC0" w14:textId="77777777" w:rsidR="006D2056" w:rsidRPr="000E3D2E" w:rsidRDefault="006D2056" w:rsidP="000E3D2E">
      <w:pPr>
        <w:pStyle w:val="ListParagraph"/>
        <w:numPr>
          <w:ilvl w:val="0"/>
          <w:numId w:val="30"/>
        </w:numPr>
        <w:ind w:left="1134"/>
        <w:rPr>
          <w:rFonts w:ascii="Arial" w:hAnsi="Arial" w:cs="Arial"/>
        </w:rPr>
      </w:pPr>
      <w:r w:rsidRPr="000E3D2E">
        <w:rPr>
          <w:rFonts w:ascii="Arial" w:hAnsi="Arial" w:cs="Arial"/>
        </w:rPr>
        <w:lastRenderedPageBreak/>
        <w:t xml:space="preserve">Most of the main supervisory procedures have been </w:t>
      </w:r>
      <w:proofErr w:type="gramStart"/>
      <w:r w:rsidRPr="000E3D2E">
        <w:rPr>
          <w:rFonts w:ascii="Arial" w:hAnsi="Arial" w:cs="Arial"/>
        </w:rPr>
        <w:t>published;</w:t>
      </w:r>
      <w:proofErr w:type="gramEnd"/>
    </w:p>
    <w:p w14:paraId="0519EA63" w14:textId="77777777" w:rsidR="006D2056" w:rsidRPr="000E3D2E" w:rsidRDefault="006D2056" w:rsidP="000E3D2E">
      <w:pPr>
        <w:pStyle w:val="ListParagraph"/>
        <w:numPr>
          <w:ilvl w:val="0"/>
          <w:numId w:val="30"/>
        </w:numPr>
        <w:ind w:left="1134"/>
        <w:rPr>
          <w:rFonts w:ascii="Arial" w:hAnsi="Arial" w:cs="Arial"/>
        </w:rPr>
      </w:pPr>
      <w:r w:rsidRPr="000E3D2E">
        <w:rPr>
          <w:rFonts w:ascii="Arial" w:hAnsi="Arial" w:cs="Arial"/>
        </w:rPr>
        <w:t xml:space="preserve">Some of the main supervisory procedures have been </w:t>
      </w:r>
      <w:proofErr w:type="gramStart"/>
      <w:r w:rsidRPr="000E3D2E">
        <w:rPr>
          <w:rFonts w:ascii="Arial" w:hAnsi="Arial" w:cs="Arial"/>
        </w:rPr>
        <w:t>published;</w:t>
      </w:r>
      <w:proofErr w:type="gramEnd"/>
    </w:p>
    <w:p w14:paraId="3F2AA9F8" w14:textId="09358D18" w:rsidR="006D2056" w:rsidRPr="000E3D2E" w:rsidRDefault="006D2056" w:rsidP="000E3D2E">
      <w:pPr>
        <w:pStyle w:val="ListParagraph"/>
        <w:numPr>
          <w:ilvl w:val="0"/>
          <w:numId w:val="30"/>
        </w:numPr>
        <w:spacing w:after="160" w:line="259" w:lineRule="auto"/>
        <w:ind w:left="1134"/>
        <w:rPr>
          <w:rFonts w:ascii="Arial" w:hAnsi="Arial" w:cs="Arial"/>
          <w:lang w:val="en-US"/>
        </w:rPr>
      </w:pPr>
      <w:r w:rsidRPr="000E3D2E">
        <w:rPr>
          <w:rFonts w:ascii="Arial" w:hAnsi="Arial" w:cs="Arial"/>
        </w:rPr>
        <w:t>The main supervisory procedures have not been published.</w:t>
      </w:r>
    </w:p>
    <w:p w14:paraId="667279BA" w14:textId="77777777" w:rsidR="000E3D2E" w:rsidRPr="000E3D2E" w:rsidRDefault="000E3D2E" w:rsidP="000E3D2E">
      <w:pPr>
        <w:pStyle w:val="ListParagraph"/>
        <w:spacing w:after="160" w:line="259" w:lineRule="auto"/>
        <w:ind w:left="1134"/>
        <w:rPr>
          <w:rFonts w:ascii="Arial" w:hAnsi="Arial" w:cs="Arial"/>
          <w:lang w:val="en-US"/>
        </w:rPr>
      </w:pPr>
    </w:p>
    <w:p w14:paraId="43B5F0E3" w14:textId="21010507" w:rsidR="006D2056" w:rsidRPr="000E3D2E" w:rsidRDefault="006D2056" w:rsidP="006D2056">
      <w:pPr>
        <w:rPr>
          <w:rFonts w:cs="Arial"/>
          <w:b/>
          <w:lang w:val="en-US"/>
        </w:rPr>
      </w:pPr>
      <w:r w:rsidRPr="000E3D2E">
        <w:rPr>
          <w:rFonts w:cs="Arial"/>
          <w:b/>
          <w:lang w:val="en-US"/>
        </w:rPr>
        <w:t>2.6</w:t>
      </w:r>
      <w:r w:rsidRPr="000E3D2E">
        <w:rPr>
          <w:rFonts w:cs="Arial"/>
          <w:b/>
          <w:lang w:val="en-US"/>
        </w:rPr>
        <w:tab/>
        <w:t>Regulatory requirements and supervisory procedures are reviewed regularly. All material changes are normally subject to prior public consultation.</w:t>
      </w:r>
    </w:p>
    <w:p w14:paraId="7C0BB80E" w14:textId="77777777" w:rsidR="006D2056" w:rsidRPr="000E3D2E" w:rsidRDefault="006D2056" w:rsidP="006D2056">
      <w:pPr>
        <w:rPr>
          <w:rFonts w:cs="Arial"/>
          <w:b/>
          <w:lang w:val="en-US"/>
        </w:rPr>
      </w:pPr>
    </w:p>
    <w:p w14:paraId="35E70AA2"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To what extent have the regulatory requirements and supervisory procedures that are applied by YOUR AUTHORITY been reviewed regularly?</w:t>
      </w:r>
    </w:p>
    <w:tbl>
      <w:tblPr>
        <w:tblStyle w:val="TableGrid"/>
        <w:tblW w:w="0" w:type="auto"/>
        <w:tblLook w:val="04A0" w:firstRow="1" w:lastRow="0" w:firstColumn="1" w:lastColumn="0" w:noHBand="0" w:noVBand="1"/>
      </w:tblPr>
      <w:tblGrid>
        <w:gridCol w:w="1602"/>
        <w:gridCol w:w="1477"/>
        <w:gridCol w:w="1477"/>
        <w:gridCol w:w="1077"/>
        <w:gridCol w:w="1077"/>
        <w:gridCol w:w="1126"/>
        <w:gridCol w:w="1224"/>
      </w:tblGrid>
      <w:tr w:rsidR="006D2056" w:rsidRPr="00E419A6" w14:paraId="09C29764" w14:textId="77777777" w:rsidTr="006D2056">
        <w:tc>
          <w:tcPr>
            <w:tcW w:w="1413" w:type="dxa"/>
          </w:tcPr>
          <w:p w14:paraId="7B8FBE57" w14:textId="77777777" w:rsidR="006D2056" w:rsidRPr="000E3D2E" w:rsidRDefault="006D2056" w:rsidP="00850954">
            <w:pPr>
              <w:rPr>
                <w:rFonts w:cs="Arial"/>
                <w:szCs w:val="22"/>
                <w:lang w:val="en-US"/>
              </w:rPr>
            </w:pPr>
          </w:p>
        </w:tc>
        <w:tc>
          <w:tcPr>
            <w:tcW w:w="1296" w:type="dxa"/>
          </w:tcPr>
          <w:p w14:paraId="54861979" w14:textId="77777777" w:rsidR="006D2056" w:rsidRPr="000E3D2E" w:rsidRDefault="006D2056" w:rsidP="000E3D2E">
            <w:pPr>
              <w:pStyle w:val="ListParagraph"/>
              <w:numPr>
                <w:ilvl w:val="0"/>
                <w:numId w:val="5"/>
              </w:numPr>
              <w:spacing w:after="0" w:line="240" w:lineRule="auto"/>
              <w:rPr>
                <w:rFonts w:ascii="Arial" w:hAnsi="Arial" w:cs="Arial"/>
                <w:szCs w:val="22"/>
              </w:rPr>
            </w:pPr>
            <w:r w:rsidRPr="000E3D2E">
              <w:rPr>
                <w:rFonts w:ascii="Arial" w:hAnsi="Arial" w:cs="Arial"/>
                <w:szCs w:val="22"/>
              </w:rPr>
              <w:t xml:space="preserve">A systematic and comprehensive review has </w:t>
            </w:r>
            <w:proofErr w:type="gramStart"/>
            <w:r w:rsidRPr="000E3D2E">
              <w:rPr>
                <w:rFonts w:ascii="Arial" w:hAnsi="Arial" w:cs="Arial"/>
                <w:szCs w:val="22"/>
              </w:rPr>
              <w:t>been  done</w:t>
            </w:r>
            <w:proofErr w:type="gramEnd"/>
            <w:r w:rsidRPr="000E3D2E">
              <w:rPr>
                <w:rFonts w:ascii="Arial" w:hAnsi="Arial" w:cs="Arial"/>
                <w:szCs w:val="22"/>
              </w:rPr>
              <w:t xml:space="preserve"> regularly</w:t>
            </w:r>
          </w:p>
        </w:tc>
        <w:tc>
          <w:tcPr>
            <w:tcW w:w="0" w:type="auto"/>
          </w:tcPr>
          <w:p w14:paraId="378C1930" w14:textId="77777777" w:rsidR="006D2056" w:rsidRPr="000E3D2E" w:rsidRDefault="006D2056" w:rsidP="000E3D2E">
            <w:pPr>
              <w:pStyle w:val="ListParagraph"/>
              <w:numPr>
                <w:ilvl w:val="0"/>
                <w:numId w:val="5"/>
              </w:numPr>
              <w:spacing w:after="0" w:line="240" w:lineRule="auto"/>
              <w:rPr>
                <w:rFonts w:ascii="Arial" w:hAnsi="Arial" w:cs="Arial"/>
                <w:szCs w:val="22"/>
              </w:rPr>
            </w:pPr>
            <w:r w:rsidRPr="000E3D2E">
              <w:rPr>
                <w:rFonts w:ascii="Arial" w:hAnsi="Arial" w:cs="Arial"/>
                <w:szCs w:val="22"/>
              </w:rPr>
              <w:t xml:space="preserve">A systematic and comprehensive review has </w:t>
            </w:r>
            <w:proofErr w:type="gramStart"/>
            <w:r w:rsidRPr="000E3D2E">
              <w:rPr>
                <w:rFonts w:ascii="Arial" w:hAnsi="Arial" w:cs="Arial"/>
                <w:szCs w:val="22"/>
              </w:rPr>
              <w:t>been  done</w:t>
            </w:r>
            <w:proofErr w:type="gramEnd"/>
            <w:r w:rsidRPr="000E3D2E">
              <w:rPr>
                <w:rFonts w:ascii="Arial" w:hAnsi="Arial" w:cs="Arial"/>
                <w:szCs w:val="22"/>
              </w:rPr>
              <w:t>, but not regularly</w:t>
            </w:r>
            <w:r w:rsidRPr="000E3D2E" w:rsidDel="00DC5D5F">
              <w:rPr>
                <w:rFonts w:ascii="Arial" w:hAnsi="Arial" w:cs="Arial"/>
                <w:szCs w:val="22"/>
              </w:rPr>
              <w:t xml:space="preserve"> </w:t>
            </w:r>
          </w:p>
        </w:tc>
        <w:tc>
          <w:tcPr>
            <w:tcW w:w="0" w:type="auto"/>
          </w:tcPr>
          <w:p w14:paraId="14AF254D" w14:textId="77777777" w:rsidR="006D2056" w:rsidRPr="000E3D2E" w:rsidRDefault="006D2056" w:rsidP="000E3D2E">
            <w:pPr>
              <w:pStyle w:val="ListParagraph"/>
              <w:numPr>
                <w:ilvl w:val="0"/>
                <w:numId w:val="5"/>
              </w:numPr>
              <w:spacing w:after="0" w:line="240" w:lineRule="auto"/>
              <w:rPr>
                <w:rFonts w:ascii="Arial" w:hAnsi="Arial" w:cs="Arial"/>
                <w:szCs w:val="22"/>
              </w:rPr>
            </w:pPr>
            <w:r w:rsidRPr="000E3D2E">
              <w:rPr>
                <w:rFonts w:ascii="Arial" w:hAnsi="Arial" w:cs="Arial"/>
                <w:szCs w:val="22"/>
              </w:rPr>
              <w:t>Only selected elements have been reviewed regularly</w:t>
            </w:r>
          </w:p>
        </w:tc>
        <w:tc>
          <w:tcPr>
            <w:tcW w:w="0" w:type="auto"/>
          </w:tcPr>
          <w:p w14:paraId="1E36ACCD" w14:textId="77777777" w:rsidR="006D2056" w:rsidRPr="000E3D2E" w:rsidRDefault="006D2056" w:rsidP="000E3D2E">
            <w:pPr>
              <w:pStyle w:val="ListParagraph"/>
              <w:numPr>
                <w:ilvl w:val="0"/>
                <w:numId w:val="5"/>
              </w:numPr>
              <w:spacing w:after="0" w:line="240" w:lineRule="auto"/>
              <w:rPr>
                <w:rFonts w:ascii="Arial" w:hAnsi="Arial" w:cs="Arial"/>
                <w:szCs w:val="22"/>
              </w:rPr>
            </w:pPr>
            <w:r w:rsidRPr="000E3D2E">
              <w:rPr>
                <w:rFonts w:ascii="Arial" w:hAnsi="Arial" w:cs="Arial"/>
                <w:szCs w:val="22"/>
              </w:rPr>
              <w:t xml:space="preserve">Only selected elements have been reviewed but </w:t>
            </w:r>
            <w:proofErr w:type="gramStart"/>
            <w:r w:rsidRPr="000E3D2E">
              <w:rPr>
                <w:rFonts w:ascii="Arial" w:hAnsi="Arial" w:cs="Arial"/>
                <w:szCs w:val="22"/>
              </w:rPr>
              <w:t>not  regularly</w:t>
            </w:r>
            <w:proofErr w:type="gramEnd"/>
          </w:p>
        </w:tc>
        <w:tc>
          <w:tcPr>
            <w:tcW w:w="0" w:type="auto"/>
          </w:tcPr>
          <w:p w14:paraId="3290064C" w14:textId="77777777" w:rsidR="006D2056" w:rsidRPr="000E3D2E" w:rsidRDefault="006D2056" w:rsidP="000E3D2E">
            <w:pPr>
              <w:pStyle w:val="ListParagraph"/>
              <w:numPr>
                <w:ilvl w:val="0"/>
                <w:numId w:val="5"/>
              </w:numPr>
              <w:spacing w:after="0" w:line="240" w:lineRule="auto"/>
              <w:rPr>
                <w:rFonts w:ascii="Arial" w:hAnsi="Arial" w:cs="Arial"/>
                <w:szCs w:val="22"/>
              </w:rPr>
            </w:pPr>
            <w:r w:rsidRPr="000E3D2E">
              <w:rPr>
                <w:rFonts w:ascii="Arial" w:hAnsi="Arial" w:cs="Arial"/>
                <w:szCs w:val="22"/>
              </w:rPr>
              <w:t>Never, because sufficient resources have not been available</w:t>
            </w:r>
          </w:p>
        </w:tc>
        <w:tc>
          <w:tcPr>
            <w:tcW w:w="0" w:type="auto"/>
          </w:tcPr>
          <w:p w14:paraId="5A4E5292" w14:textId="77777777" w:rsidR="006D2056" w:rsidRPr="000E3D2E" w:rsidRDefault="006D2056" w:rsidP="000E3D2E">
            <w:pPr>
              <w:pStyle w:val="ListParagraph"/>
              <w:numPr>
                <w:ilvl w:val="0"/>
                <w:numId w:val="5"/>
              </w:numPr>
              <w:spacing w:after="0" w:line="240" w:lineRule="auto"/>
              <w:rPr>
                <w:rFonts w:ascii="Arial" w:hAnsi="Arial" w:cs="Arial"/>
                <w:szCs w:val="22"/>
              </w:rPr>
            </w:pPr>
            <w:r w:rsidRPr="000E3D2E">
              <w:rPr>
                <w:rFonts w:ascii="Arial" w:hAnsi="Arial" w:cs="Arial"/>
                <w:szCs w:val="22"/>
              </w:rPr>
              <w:t>Never because they were considered to remain appropriate</w:t>
            </w:r>
          </w:p>
        </w:tc>
      </w:tr>
      <w:tr w:rsidR="006D2056" w:rsidRPr="000E3D2E" w14:paraId="2458E5FE" w14:textId="77777777" w:rsidTr="006D2056">
        <w:tc>
          <w:tcPr>
            <w:tcW w:w="1413" w:type="dxa"/>
          </w:tcPr>
          <w:p w14:paraId="09367D78" w14:textId="615D2060" w:rsidR="006D2056" w:rsidRPr="000E3D2E" w:rsidRDefault="006D2056" w:rsidP="000E3D2E">
            <w:pPr>
              <w:pStyle w:val="ListParagraph"/>
              <w:numPr>
                <w:ilvl w:val="0"/>
                <w:numId w:val="32"/>
              </w:numPr>
              <w:rPr>
                <w:rFonts w:ascii="Arial" w:eastAsia="Times New Roman" w:hAnsi="Arial" w:cs="Arial"/>
              </w:rPr>
            </w:pPr>
            <w:r w:rsidRPr="000E3D2E">
              <w:rPr>
                <w:rFonts w:ascii="Arial" w:eastAsia="Times New Roman" w:hAnsi="Arial" w:cs="Arial"/>
              </w:rPr>
              <w:t>The regulatory requirements</w:t>
            </w:r>
          </w:p>
        </w:tc>
        <w:tc>
          <w:tcPr>
            <w:tcW w:w="1296" w:type="dxa"/>
          </w:tcPr>
          <w:p w14:paraId="0A782988" w14:textId="77777777" w:rsidR="006D2056" w:rsidRPr="000E3D2E" w:rsidRDefault="006D2056" w:rsidP="00850954">
            <w:pPr>
              <w:rPr>
                <w:rFonts w:cs="Arial"/>
                <w:szCs w:val="22"/>
              </w:rPr>
            </w:pPr>
          </w:p>
        </w:tc>
        <w:tc>
          <w:tcPr>
            <w:tcW w:w="0" w:type="auto"/>
          </w:tcPr>
          <w:p w14:paraId="3EDDFE14" w14:textId="77777777" w:rsidR="006D2056" w:rsidRPr="000E3D2E" w:rsidRDefault="006D2056" w:rsidP="00850954">
            <w:pPr>
              <w:rPr>
                <w:rFonts w:cs="Arial"/>
                <w:szCs w:val="22"/>
              </w:rPr>
            </w:pPr>
          </w:p>
        </w:tc>
        <w:tc>
          <w:tcPr>
            <w:tcW w:w="0" w:type="auto"/>
          </w:tcPr>
          <w:p w14:paraId="65691D87" w14:textId="77777777" w:rsidR="006D2056" w:rsidRPr="000E3D2E" w:rsidRDefault="006D2056" w:rsidP="00850954">
            <w:pPr>
              <w:rPr>
                <w:rFonts w:cs="Arial"/>
                <w:szCs w:val="22"/>
              </w:rPr>
            </w:pPr>
          </w:p>
        </w:tc>
        <w:tc>
          <w:tcPr>
            <w:tcW w:w="0" w:type="auto"/>
          </w:tcPr>
          <w:p w14:paraId="0C9EC333" w14:textId="77777777" w:rsidR="006D2056" w:rsidRPr="000E3D2E" w:rsidRDefault="006D2056" w:rsidP="00850954">
            <w:pPr>
              <w:rPr>
                <w:rFonts w:cs="Arial"/>
                <w:szCs w:val="22"/>
              </w:rPr>
            </w:pPr>
          </w:p>
        </w:tc>
        <w:tc>
          <w:tcPr>
            <w:tcW w:w="0" w:type="auto"/>
          </w:tcPr>
          <w:p w14:paraId="41B3385F" w14:textId="77777777" w:rsidR="006D2056" w:rsidRPr="000E3D2E" w:rsidRDefault="006D2056" w:rsidP="00850954">
            <w:pPr>
              <w:rPr>
                <w:rFonts w:cs="Arial"/>
                <w:szCs w:val="22"/>
              </w:rPr>
            </w:pPr>
          </w:p>
        </w:tc>
        <w:tc>
          <w:tcPr>
            <w:tcW w:w="0" w:type="auto"/>
          </w:tcPr>
          <w:p w14:paraId="13865ADF" w14:textId="77777777" w:rsidR="006D2056" w:rsidRPr="000E3D2E" w:rsidRDefault="006D2056" w:rsidP="00850954">
            <w:pPr>
              <w:rPr>
                <w:rFonts w:cs="Arial"/>
                <w:szCs w:val="22"/>
              </w:rPr>
            </w:pPr>
          </w:p>
        </w:tc>
      </w:tr>
      <w:tr w:rsidR="006D2056" w:rsidRPr="000E3D2E" w14:paraId="6AD0489B" w14:textId="77777777" w:rsidTr="006D2056">
        <w:tc>
          <w:tcPr>
            <w:tcW w:w="1413" w:type="dxa"/>
          </w:tcPr>
          <w:p w14:paraId="017C17F8" w14:textId="0A28C578" w:rsidR="006D2056" w:rsidRPr="000E3D2E" w:rsidRDefault="006D2056" w:rsidP="000E3D2E">
            <w:pPr>
              <w:pStyle w:val="ListParagraph"/>
              <w:numPr>
                <w:ilvl w:val="0"/>
                <w:numId w:val="32"/>
              </w:numPr>
              <w:rPr>
                <w:rFonts w:ascii="Arial" w:eastAsia="Times New Roman" w:hAnsi="Arial" w:cs="Arial"/>
              </w:rPr>
            </w:pPr>
            <w:r w:rsidRPr="000E3D2E">
              <w:rPr>
                <w:rFonts w:ascii="Arial" w:eastAsia="Times New Roman" w:hAnsi="Arial" w:cs="Arial"/>
              </w:rPr>
              <w:t>The supervisory procedures</w:t>
            </w:r>
          </w:p>
          <w:p w14:paraId="10B03EA4" w14:textId="77777777" w:rsidR="006D2056" w:rsidRPr="000E3D2E" w:rsidRDefault="006D2056" w:rsidP="00850954">
            <w:pPr>
              <w:rPr>
                <w:rFonts w:cs="Arial"/>
                <w:szCs w:val="22"/>
              </w:rPr>
            </w:pPr>
          </w:p>
        </w:tc>
        <w:tc>
          <w:tcPr>
            <w:tcW w:w="1296" w:type="dxa"/>
          </w:tcPr>
          <w:p w14:paraId="545FE03C" w14:textId="77777777" w:rsidR="006D2056" w:rsidRPr="000E3D2E" w:rsidRDefault="006D2056" w:rsidP="00850954">
            <w:pPr>
              <w:rPr>
                <w:rFonts w:cs="Arial"/>
                <w:szCs w:val="22"/>
              </w:rPr>
            </w:pPr>
          </w:p>
        </w:tc>
        <w:tc>
          <w:tcPr>
            <w:tcW w:w="0" w:type="auto"/>
          </w:tcPr>
          <w:p w14:paraId="7D2A4E26" w14:textId="77777777" w:rsidR="006D2056" w:rsidRPr="000E3D2E" w:rsidRDefault="006D2056" w:rsidP="00850954">
            <w:pPr>
              <w:rPr>
                <w:rFonts w:cs="Arial"/>
                <w:szCs w:val="22"/>
              </w:rPr>
            </w:pPr>
          </w:p>
        </w:tc>
        <w:tc>
          <w:tcPr>
            <w:tcW w:w="0" w:type="auto"/>
          </w:tcPr>
          <w:p w14:paraId="5B0502FC" w14:textId="77777777" w:rsidR="006D2056" w:rsidRPr="000E3D2E" w:rsidRDefault="006D2056" w:rsidP="00850954">
            <w:pPr>
              <w:rPr>
                <w:rFonts w:cs="Arial"/>
                <w:szCs w:val="22"/>
              </w:rPr>
            </w:pPr>
          </w:p>
        </w:tc>
        <w:tc>
          <w:tcPr>
            <w:tcW w:w="0" w:type="auto"/>
          </w:tcPr>
          <w:p w14:paraId="6A506F10" w14:textId="77777777" w:rsidR="006D2056" w:rsidRPr="000E3D2E" w:rsidRDefault="006D2056" w:rsidP="00850954">
            <w:pPr>
              <w:rPr>
                <w:rFonts w:cs="Arial"/>
                <w:szCs w:val="22"/>
              </w:rPr>
            </w:pPr>
          </w:p>
        </w:tc>
        <w:tc>
          <w:tcPr>
            <w:tcW w:w="0" w:type="auto"/>
          </w:tcPr>
          <w:p w14:paraId="2AC199C5" w14:textId="77777777" w:rsidR="006D2056" w:rsidRPr="000E3D2E" w:rsidRDefault="006D2056" w:rsidP="00850954">
            <w:pPr>
              <w:rPr>
                <w:rFonts w:cs="Arial"/>
                <w:szCs w:val="22"/>
              </w:rPr>
            </w:pPr>
          </w:p>
        </w:tc>
        <w:tc>
          <w:tcPr>
            <w:tcW w:w="0" w:type="auto"/>
          </w:tcPr>
          <w:p w14:paraId="6034F60D" w14:textId="77777777" w:rsidR="006D2056" w:rsidRPr="000E3D2E" w:rsidRDefault="006D2056" w:rsidP="00850954">
            <w:pPr>
              <w:rPr>
                <w:rFonts w:cs="Arial"/>
                <w:szCs w:val="22"/>
              </w:rPr>
            </w:pPr>
          </w:p>
        </w:tc>
      </w:tr>
    </w:tbl>
    <w:p w14:paraId="537E5420" w14:textId="77777777" w:rsidR="006D2056" w:rsidRPr="000E3D2E" w:rsidRDefault="006D2056" w:rsidP="006D2056">
      <w:pPr>
        <w:pStyle w:val="ListParagraph"/>
        <w:spacing w:after="160"/>
        <w:ind w:left="1440"/>
        <w:rPr>
          <w:rFonts w:ascii="Arial" w:eastAsia="Calibri" w:hAnsi="Arial" w:cs="Arial"/>
        </w:rPr>
      </w:pPr>
    </w:p>
    <w:p w14:paraId="306E262B" w14:textId="77777777" w:rsidR="006D2056" w:rsidRPr="000E3D2E" w:rsidRDefault="006D2056" w:rsidP="000E3D2E">
      <w:pPr>
        <w:pStyle w:val="ListParagraph"/>
        <w:numPr>
          <w:ilvl w:val="0"/>
          <w:numId w:val="2"/>
        </w:numPr>
        <w:rPr>
          <w:rFonts w:ascii="Arial" w:eastAsia="Calibri" w:hAnsi="Arial" w:cs="Arial"/>
          <w:strike/>
        </w:rPr>
      </w:pPr>
      <w:r w:rsidRPr="000E3D2E">
        <w:rPr>
          <w:rFonts w:ascii="Arial" w:eastAsia="Calibri" w:hAnsi="Arial" w:cs="Arial"/>
        </w:rPr>
        <w:t xml:space="preserve">During the last three years, when material changes to regulatory requirements were considered, to what extent did consultation take place before the changes were adopted? </w:t>
      </w:r>
    </w:p>
    <w:p w14:paraId="0CBB1199" w14:textId="77777777" w:rsidR="006D2056" w:rsidRPr="000E3D2E" w:rsidRDefault="006D2056" w:rsidP="000E3D2E">
      <w:pPr>
        <w:pStyle w:val="ListParagraph"/>
        <w:numPr>
          <w:ilvl w:val="0"/>
          <w:numId w:val="33"/>
        </w:numPr>
        <w:ind w:left="1134"/>
        <w:rPr>
          <w:rFonts w:ascii="Arial" w:eastAsia="Calibri" w:hAnsi="Arial" w:cs="Arial"/>
        </w:rPr>
      </w:pPr>
      <w:r w:rsidRPr="000E3D2E">
        <w:rPr>
          <w:rFonts w:ascii="Arial" w:eastAsia="Calibri" w:hAnsi="Arial" w:cs="Arial"/>
        </w:rPr>
        <w:t xml:space="preserve">The industry and the public were normally </w:t>
      </w:r>
      <w:proofErr w:type="gramStart"/>
      <w:r w:rsidRPr="000E3D2E">
        <w:rPr>
          <w:rFonts w:ascii="Arial" w:eastAsia="Calibri" w:hAnsi="Arial" w:cs="Arial"/>
        </w:rPr>
        <w:t>consulted;</w:t>
      </w:r>
      <w:proofErr w:type="gramEnd"/>
    </w:p>
    <w:p w14:paraId="7F9EC31D" w14:textId="77777777" w:rsidR="006D2056" w:rsidRPr="000E3D2E" w:rsidRDefault="006D2056" w:rsidP="000E3D2E">
      <w:pPr>
        <w:pStyle w:val="ListParagraph"/>
        <w:numPr>
          <w:ilvl w:val="0"/>
          <w:numId w:val="33"/>
        </w:numPr>
        <w:ind w:left="1134"/>
        <w:rPr>
          <w:rFonts w:ascii="Arial" w:eastAsia="Calibri" w:hAnsi="Arial" w:cs="Arial"/>
        </w:rPr>
      </w:pPr>
      <w:r w:rsidRPr="000E3D2E">
        <w:rPr>
          <w:rFonts w:ascii="Arial" w:eastAsia="Calibri" w:hAnsi="Arial" w:cs="Arial"/>
        </w:rPr>
        <w:t xml:space="preserve">The industry was normally consulted, but the public was only consulted if it would have been directly affected by the </w:t>
      </w:r>
      <w:proofErr w:type="gramStart"/>
      <w:r w:rsidRPr="000E3D2E">
        <w:rPr>
          <w:rFonts w:ascii="Arial" w:eastAsia="Calibri" w:hAnsi="Arial" w:cs="Arial"/>
        </w:rPr>
        <w:t>changes;</w:t>
      </w:r>
      <w:proofErr w:type="gramEnd"/>
    </w:p>
    <w:p w14:paraId="08B03A02" w14:textId="77777777" w:rsidR="006D2056" w:rsidRPr="000E3D2E" w:rsidRDefault="006D2056" w:rsidP="000E3D2E">
      <w:pPr>
        <w:pStyle w:val="ListParagraph"/>
        <w:numPr>
          <w:ilvl w:val="0"/>
          <w:numId w:val="33"/>
        </w:numPr>
        <w:ind w:left="1134"/>
        <w:rPr>
          <w:rFonts w:ascii="Arial" w:eastAsia="Calibri" w:hAnsi="Arial" w:cs="Arial"/>
        </w:rPr>
      </w:pPr>
      <w:r w:rsidRPr="000E3D2E">
        <w:rPr>
          <w:rFonts w:ascii="Arial" w:eastAsia="Calibri" w:hAnsi="Arial" w:cs="Arial"/>
        </w:rPr>
        <w:t xml:space="preserve">The industry and the public were sometimes consulted, but not </w:t>
      </w:r>
      <w:proofErr w:type="gramStart"/>
      <w:r w:rsidRPr="000E3D2E">
        <w:rPr>
          <w:rFonts w:ascii="Arial" w:eastAsia="Calibri" w:hAnsi="Arial" w:cs="Arial"/>
        </w:rPr>
        <w:t>normally;</w:t>
      </w:r>
      <w:proofErr w:type="gramEnd"/>
    </w:p>
    <w:p w14:paraId="6BAE059D" w14:textId="77777777" w:rsidR="006D2056" w:rsidRPr="000E3D2E" w:rsidRDefault="006D2056" w:rsidP="000E3D2E">
      <w:pPr>
        <w:pStyle w:val="ListParagraph"/>
        <w:numPr>
          <w:ilvl w:val="0"/>
          <w:numId w:val="33"/>
        </w:numPr>
        <w:ind w:left="1134"/>
        <w:rPr>
          <w:rFonts w:ascii="Arial" w:eastAsia="Calibri" w:hAnsi="Arial" w:cs="Arial"/>
        </w:rPr>
      </w:pPr>
      <w:r w:rsidRPr="000E3D2E">
        <w:rPr>
          <w:rFonts w:ascii="Arial" w:eastAsia="Calibri" w:hAnsi="Arial" w:cs="Arial"/>
        </w:rPr>
        <w:t xml:space="preserve">Most, but not all, changes were adopted without </w:t>
      </w:r>
      <w:proofErr w:type="gramStart"/>
      <w:r w:rsidRPr="000E3D2E">
        <w:rPr>
          <w:rFonts w:ascii="Arial" w:eastAsia="Calibri" w:hAnsi="Arial" w:cs="Arial"/>
        </w:rPr>
        <w:t>consultation;</w:t>
      </w:r>
      <w:proofErr w:type="gramEnd"/>
    </w:p>
    <w:p w14:paraId="0E1A3C4B" w14:textId="77777777" w:rsidR="006D2056" w:rsidRPr="000E3D2E" w:rsidRDefault="006D2056" w:rsidP="000E3D2E">
      <w:pPr>
        <w:pStyle w:val="ListParagraph"/>
        <w:numPr>
          <w:ilvl w:val="0"/>
          <w:numId w:val="33"/>
        </w:numPr>
        <w:ind w:left="1134"/>
        <w:rPr>
          <w:rFonts w:ascii="Arial" w:eastAsia="Calibri" w:hAnsi="Arial" w:cs="Arial"/>
        </w:rPr>
      </w:pPr>
      <w:r w:rsidRPr="000E3D2E">
        <w:rPr>
          <w:rFonts w:ascii="Arial" w:eastAsia="Calibri" w:hAnsi="Arial" w:cs="Arial"/>
        </w:rPr>
        <w:t>This question is not applicable, because no material changes to regulatory requirements were adopted during the last three years.</w:t>
      </w:r>
    </w:p>
    <w:p w14:paraId="1F87BE39" w14:textId="77777777" w:rsidR="006D2056" w:rsidRPr="000E3D2E" w:rsidRDefault="006D2056" w:rsidP="006D2056">
      <w:pPr>
        <w:pStyle w:val="ListParagraph"/>
        <w:spacing w:after="160"/>
        <w:ind w:left="1560"/>
        <w:rPr>
          <w:rFonts w:ascii="Arial" w:eastAsia="Calibri" w:hAnsi="Arial" w:cs="Arial"/>
        </w:rPr>
      </w:pPr>
    </w:p>
    <w:p w14:paraId="3599544B"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During the last three years, when material changes to the supervisory procedures were considered, to what extent did consultation take place before the changes were adopted? More than one response may be selected.</w:t>
      </w:r>
    </w:p>
    <w:p w14:paraId="564394F1" w14:textId="77777777" w:rsidR="006D2056" w:rsidRPr="000E3D2E" w:rsidRDefault="006D2056" w:rsidP="000E3D2E">
      <w:pPr>
        <w:pStyle w:val="ListParagraph"/>
        <w:numPr>
          <w:ilvl w:val="0"/>
          <w:numId w:val="34"/>
        </w:numPr>
        <w:ind w:left="1134"/>
        <w:rPr>
          <w:rFonts w:ascii="Arial" w:eastAsia="Calibri" w:hAnsi="Arial" w:cs="Arial"/>
        </w:rPr>
      </w:pPr>
      <w:r w:rsidRPr="000E3D2E">
        <w:rPr>
          <w:rFonts w:ascii="Arial" w:eastAsia="Calibri" w:hAnsi="Arial" w:cs="Arial"/>
        </w:rPr>
        <w:t xml:space="preserve">The industry and the public were normally </w:t>
      </w:r>
      <w:proofErr w:type="gramStart"/>
      <w:r w:rsidRPr="000E3D2E">
        <w:rPr>
          <w:rFonts w:ascii="Arial" w:eastAsia="Calibri" w:hAnsi="Arial" w:cs="Arial"/>
        </w:rPr>
        <w:t>consulted;</w:t>
      </w:r>
      <w:proofErr w:type="gramEnd"/>
    </w:p>
    <w:p w14:paraId="79B5B744" w14:textId="77777777" w:rsidR="006D2056" w:rsidRPr="000E3D2E" w:rsidRDefault="006D2056" w:rsidP="000E3D2E">
      <w:pPr>
        <w:pStyle w:val="ListParagraph"/>
        <w:numPr>
          <w:ilvl w:val="0"/>
          <w:numId w:val="34"/>
        </w:numPr>
        <w:ind w:left="1134"/>
        <w:rPr>
          <w:rFonts w:ascii="Arial" w:eastAsia="Calibri" w:hAnsi="Arial" w:cs="Arial"/>
        </w:rPr>
      </w:pPr>
      <w:r w:rsidRPr="000E3D2E">
        <w:rPr>
          <w:rFonts w:ascii="Arial" w:eastAsia="Calibri" w:hAnsi="Arial" w:cs="Arial"/>
        </w:rPr>
        <w:lastRenderedPageBreak/>
        <w:t xml:space="preserve">The industry was normally consulted, but the public was only consulted if it would have been directly affected by the </w:t>
      </w:r>
      <w:proofErr w:type="gramStart"/>
      <w:r w:rsidRPr="000E3D2E">
        <w:rPr>
          <w:rFonts w:ascii="Arial" w:eastAsia="Calibri" w:hAnsi="Arial" w:cs="Arial"/>
        </w:rPr>
        <w:t>changes;</w:t>
      </w:r>
      <w:proofErr w:type="gramEnd"/>
    </w:p>
    <w:p w14:paraId="4B44A41D" w14:textId="77777777" w:rsidR="006D2056" w:rsidRPr="000E3D2E" w:rsidRDefault="006D2056" w:rsidP="000E3D2E">
      <w:pPr>
        <w:pStyle w:val="ListParagraph"/>
        <w:numPr>
          <w:ilvl w:val="0"/>
          <w:numId w:val="34"/>
        </w:numPr>
        <w:ind w:left="1134"/>
        <w:rPr>
          <w:rFonts w:ascii="Arial" w:eastAsia="Calibri" w:hAnsi="Arial" w:cs="Arial"/>
        </w:rPr>
      </w:pPr>
      <w:r w:rsidRPr="000E3D2E">
        <w:rPr>
          <w:rFonts w:ascii="Arial" w:eastAsia="Calibri" w:hAnsi="Arial" w:cs="Arial"/>
        </w:rPr>
        <w:t xml:space="preserve">The industry and the public were sometimes consulted, but not </w:t>
      </w:r>
      <w:proofErr w:type="gramStart"/>
      <w:r w:rsidRPr="000E3D2E">
        <w:rPr>
          <w:rFonts w:ascii="Arial" w:eastAsia="Calibri" w:hAnsi="Arial" w:cs="Arial"/>
        </w:rPr>
        <w:t>normally;</w:t>
      </w:r>
      <w:proofErr w:type="gramEnd"/>
    </w:p>
    <w:p w14:paraId="2358C27B" w14:textId="77777777" w:rsidR="006D2056" w:rsidRPr="000E3D2E" w:rsidRDefault="006D2056" w:rsidP="000E3D2E">
      <w:pPr>
        <w:pStyle w:val="ListParagraph"/>
        <w:numPr>
          <w:ilvl w:val="0"/>
          <w:numId w:val="34"/>
        </w:numPr>
        <w:ind w:left="1134"/>
        <w:rPr>
          <w:rFonts w:ascii="Arial" w:eastAsia="Calibri" w:hAnsi="Arial" w:cs="Arial"/>
        </w:rPr>
      </w:pPr>
      <w:r w:rsidRPr="000E3D2E">
        <w:rPr>
          <w:rFonts w:ascii="Arial" w:eastAsia="Calibri" w:hAnsi="Arial" w:cs="Arial"/>
        </w:rPr>
        <w:t xml:space="preserve">Most, but not all, changes were adopted without </w:t>
      </w:r>
      <w:proofErr w:type="gramStart"/>
      <w:r w:rsidRPr="000E3D2E">
        <w:rPr>
          <w:rFonts w:ascii="Arial" w:eastAsia="Calibri" w:hAnsi="Arial" w:cs="Arial"/>
        </w:rPr>
        <w:t>consultation;</w:t>
      </w:r>
      <w:proofErr w:type="gramEnd"/>
    </w:p>
    <w:p w14:paraId="1F29A946" w14:textId="77777777" w:rsidR="006D2056" w:rsidRPr="000E3D2E" w:rsidRDefault="006D2056" w:rsidP="000E3D2E">
      <w:pPr>
        <w:pStyle w:val="ListParagraph"/>
        <w:numPr>
          <w:ilvl w:val="0"/>
          <w:numId w:val="34"/>
        </w:numPr>
        <w:spacing w:after="0"/>
        <w:ind w:left="1134"/>
        <w:rPr>
          <w:rFonts w:ascii="Arial" w:eastAsia="Calibri" w:hAnsi="Arial" w:cs="Arial"/>
        </w:rPr>
      </w:pPr>
      <w:r w:rsidRPr="000E3D2E">
        <w:rPr>
          <w:rFonts w:ascii="Arial" w:eastAsia="Calibri" w:hAnsi="Arial" w:cs="Arial"/>
        </w:rPr>
        <w:t>This question is not applicable, because no material changes to supervisory procedures were adopted during the last three years.</w:t>
      </w:r>
    </w:p>
    <w:p w14:paraId="1C4FABF0" w14:textId="77777777" w:rsidR="006D2056" w:rsidRPr="000E3D2E" w:rsidRDefault="006D2056" w:rsidP="006D2056">
      <w:pPr>
        <w:pStyle w:val="ListParagraph"/>
        <w:spacing w:after="160"/>
        <w:ind w:left="1440"/>
        <w:rPr>
          <w:rFonts w:ascii="Arial" w:eastAsia="Calibri" w:hAnsi="Arial" w:cs="Arial"/>
        </w:rPr>
      </w:pPr>
    </w:p>
    <w:p w14:paraId="3783D0EF" w14:textId="1F445A56" w:rsidR="006D2056" w:rsidRPr="000E3D2E" w:rsidRDefault="006D2056" w:rsidP="000E3D2E">
      <w:pPr>
        <w:spacing w:after="160" w:line="259" w:lineRule="auto"/>
        <w:rPr>
          <w:rFonts w:cs="Arial"/>
          <w:b/>
          <w:lang w:val="en-US"/>
        </w:rPr>
      </w:pPr>
      <w:r w:rsidRPr="000E3D2E">
        <w:rPr>
          <w:rFonts w:cs="Arial"/>
          <w:b/>
          <w:lang w:val="en-US"/>
        </w:rPr>
        <w:t>2.7</w:t>
      </w:r>
      <w:r w:rsidRPr="000E3D2E">
        <w:rPr>
          <w:rFonts w:cs="Arial"/>
          <w:b/>
          <w:lang w:val="en-US"/>
        </w:rPr>
        <w:tab/>
        <w:t>The supervisor publishes information on the insurance sector, about its own role and how it performs its duties.</w:t>
      </w:r>
    </w:p>
    <w:p w14:paraId="63D2043B" w14:textId="77777777" w:rsidR="006D2056" w:rsidRPr="000E3D2E" w:rsidRDefault="006D2056" w:rsidP="006D2056">
      <w:pPr>
        <w:rPr>
          <w:rFonts w:cs="Arial"/>
          <w:b/>
          <w:lang w:val="en-US"/>
        </w:rPr>
      </w:pPr>
    </w:p>
    <w:p w14:paraId="56F323E2" w14:textId="77777777" w:rsidR="006D2056" w:rsidRPr="000E3D2E" w:rsidRDefault="006D2056" w:rsidP="000E3D2E">
      <w:pPr>
        <w:pStyle w:val="ListParagraph"/>
        <w:numPr>
          <w:ilvl w:val="0"/>
          <w:numId w:val="2"/>
        </w:numPr>
        <w:rPr>
          <w:rFonts w:ascii="Arial" w:hAnsi="Arial" w:cs="Arial"/>
        </w:rPr>
      </w:pPr>
      <w:r w:rsidRPr="000E3D2E">
        <w:rPr>
          <w:rFonts w:ascii="Arial" w:hAnsi="Arial" w:cs="Arial"/>
        </w:rPr>
        <w:t xml:space="preserve">During the last three years, to what extent has </w:t>
      </w:r>
      <w:r w:rsidRPr="000E3D2E">
        <w:rPr>
          <w:rFonts w:ascii="Arial" w:eastAsia="Calibri" w:hAnsi="Arial" w:cs="Arial"/>
        </w:rPr>
        <w:t>YOUR</w:t>
      </w:r>
      <w:r w:rsidRPr="000E3D2E">
        <w:rPr>
          <w:rFonts w:ascii="Arial" w:hAnsi="Arial" w:cs="Arial"/>
        </w:rPr>
        <w:t xml:space="preserve"> AUTHORITY published the following information?</w:t>
      </w:r>
    </w:p>
    <w:tbl>
      <w:tblPr>
        <w:tblStyle w:val="TableGrid"/>
        <w:tblW w:w="0" w:type="auto"/>
        <w:tblInd w:w="-5" w:type="dxa"/>
        <w:tblLook w:val="04A0" w:firstRow="1" w:lastRow="0" w:firstColumn="1" w:lastColumn="0" w:noHBand="0" w:noVBand="1"/>
      </w:tblPr>
      <w:tblGrid>
        <w:gridCol w:w="1592"/>
        <w:gridCol w:w="1464"/>
        <w:gridCol w:w="1464"/>
        <w:gridCol w:w="1664"/>
        <w:gridCol w:w="1664"/>
        <w:gridCol w:w="1217"/>
      </w:tblGrid>
      <w:tr w:rsidR="006D2056" w:rsidRPr="000E3D2E" w14:paraId="65A7849E" w14:textId="77777777" w:rsidTr="00850954">
        <w:tc>
          <w:tcPr>
            <w:tcW w:w="0" w:type="auto"/>
          </w:tcPr>
          <w:p w14:paraId="48B484BF" w14:textId="77777777" w:rsidR="006D2056" w:rsidRPr="000E3D2E" w:rsidRDefault="006D2056" w:rsidP="00850954">
            <w:pPr>
              <w:pStyle w:val="ListParagraph"/>
              <w:ind w:left="0"/>
              <w:rPr>
                <w:rFonts w:ascii="Arial" w:hAnsi="Arial" w:cs="Arial"/>
              </w:rPr>
            </w:pPr>
          </w:p>
        </w:tc>
        <w:tc>
          <w:tcPr>
            <w:tcW w:w="0" w:type="auto"/>
          </w:tcPr>
          <w:p w14:paraId="50555F97" w14:textId="77777777" w:rsidR="006D2056" w:rsidRPr="000E3D2E" w:rsidRDefault="006D2056" w:rsidP="000E3D2E">
            <w:pPr>
              <w:pStyle w:val="ListParagraph"/>
              <w:numPr>
                <w:ilvl w:val="0"/>
                <w:numId w:val="6"/>
              </w:numPr>
              <w:rPr>
                <w:rFonts w:ascii="Arial" w:hAnsi="Arial" w:cs="Arial"/>
              </w:rPr>
            </w:pPr>
            <w:r w:rsidRPr="000E3D2E">
              <w:rPr>
                <w:rFonts w:ascii="Arial" w:eastAsia="Calibri" w:hAnsi="Arial" w:cs="Arial"/>
              </w:rPr>
              <w:t xml:space="preserve">YOUR AUTHORITY publishes such </w:t>
            </w:r>
            <w:proofErr w:type="gramStart"/>
            <w:r w:rsidRPr="000E3D2E">
              <w:rPr>
                <w:rFonts w:ascii="Arial" w:eastAsia="Calibri" w:hAnsi="Arial" w:cs="Arial"/>
              </w:rPr>
              <w:t>information  at</w:t>
            </w:r>
            <w:proofErr w:type="gramEnd"/>
            <w:r w:rsidRPr="000E3D2E">
              <w:rPr>
                <w:rFonts w:ascii="Arial" w:eastAsia="Calibri" w:hAnsi="Arial" w:cs="Arial"/>
              </w:rPr>
              <w:t xml:space="preserve"> least annually</w:t>
            </w:r>
            <w:r w:rsidRPr="000E3D2E">
              <w:rPr>
                <w:rFonts w:ascii="Arial" w:hAnsi="Arial" w:cs="Arial"/>
              </w:rPr>
              <w:t>, where appropriate</w:t>
            </w:r>
          </w:p>
        </w:tc>
        <w:tc>
          <w:tcPr>
            <w:tcW w:w="0" w:type="auto"/>
          </w:tcPr>
          <w:p w14:paraId="7640F347" w14:textId="77777777" w:rsidR="006D2056" w:rsidRPr="000E3D2E" w:rsidRDefault="006D2056" w:rsidP="000E3D2E">
            <w:pPr>
              <w:pStyle w:val="ListParagraph"/>
              <w:numPr>
                <w:ilvl w:val="0"/>
                <w:numId w:val="6"/>
              </w:numPr>
              <w:rPr>
                <w:rFonts w:ascii="Arial" w:hAnsi="Arial" w:cs="Arial"/>
              </w:rPr>
            </w:pPr>
            <w:r w:rsidRPr="000E3D2E">
              <w:rPr>
                <w:rFonts w:ascii="Arial" w:eastAsia="Calibri" w:hAnsi="Arial" w:cs="Arial"/>
              </w:rPr>
              <w:t>YOUR AUTHORITY publishes such information less</w:t>
            </w:r>
            <w:r w:rsidRPr="000E3D2E">
              <w:rPr>
                <w:rFonts w:ascii="Arial" w:hAnsi="Arial" w:cs="Arial"/>
              </w:rPr>
              <w:t xml:space="preserve"> frequently than annually, where appropriate</w:t>
            </w:r>
          </w:p>
        </w:tc>
        <w:tc>
          <w:tcPr>
            <w:tcW w:w="0" w:type="auto"/>
          </w:tcPr>
          <w:p w14:paraId="34C1D950" w14:textId="77777777" w:rsidR="006D2056" w:rsidRPr="000E3D2E" w:rsidRDefault="006D2056" w:rsidP="000E3D2E">
            <w:pPr>
              <w:pStyle w:val="ListParagraph"/>
              <w:numPr>
                <w:ilvl w:val="0"/>
                <w:numId w:val="6"/>
              </w:numPr>
              <w:rPr>
                <w:rFonts w:ascii="Arial" w:hAnsi="Arial" w:cs="Arial"/>
              </w:rPr>
            </w:pPr>
            <w:r w:rsidRPr="000E3D2E">
              <w:rPr>
                <w:rFonts w:ascii="Arial" w:hAnsi="Arial" w:cs="Arial"/>
              </w:rPr>
              <w:t>This information is published by other parties (for example, industry associations) in YOUR JURISDICTION at least annually</w:t>
            </w:r>
          </w:p>
        </w:tc>
        <w:tc>
          <w:tcPr>
            <w:tcW w:w="0" w:type="auto"/>
          </w:tcPr>
          <w:p w14:paraId="0BBAA8E8" w14:textId="77777777" w:rsidR="006D2056" w:rsidRPr="000E3D2E" w:rsidRDefault="006D2056" w:rsidP="000E3D2E">
            <w:pPr>
              <w:pStyle w:val="ListParagraph"/>
              <w:numPr>
                <w:ilvl w:val="0"/>
                <w:numId w:val="6"/>
              </w:numPr>
              <w:rPr>
                <w:rFonts w:ascii="Arial" w:hAnsi="Arial" w:cs="Arial"/>
              </w:rPr>
            </w:pPr>
            <w:r w:rsidRPr="000E3D2E">
              <w:rPr>
                <w:rFonts w:ascii="Arial" w:hAnsi="Arial" w:cs="Arial"/>
              </w:rPr>
              <w:t xml:space="preserve">This information is published by other parties (for example, industry associations) in YOUR JURISDICTION </w:t>
            </w:r>
            <w:r w:rsidRPr="000E3D2E">
              <w:rPr>
                <w:rFonts w:ascii="Arial" w:eastAsia="Calibri" w:hAnsi="Arial" w:cs="Arial"/>
              </w:rPr>
              <w:t>less</w:t>
            </w:r>
            <w:r w:rsidRPr="000E3D2E">
              <w:rPr>
                <w:rFonts w:ascii="Arial" w:hAnsi="Arial" w:cs="Arial"/>
              </w:rPr>
              <w:t xml:space="preserve"> frequently than annually</w:t>
            </w:r>
          </w:p>
        </w:tc>
        <w:tc>
          <w:tcPr>
            <w:tcW w:w="0" w:type="auto"/>
          </w:tcPr>
          <w:p w14:paraId="12EE93C4" w14:textId="77777777" w:rsidR="006D2056" w:rsidRPr="000E3D2E" w:rsidRDefault="006D2056" w:rsidP="000E3D2E">
            <w:pPr>
              <w:pStyle w:val="ListParagraph"/>
              <w:numPr>
                <w:ilvl w:val="0"/>
                <w:numId w:val="6"/>
              </w:numPr>
              <w:rPr>
                <w:rFonts w:ascii="Arial" w:hAnsi="Arial" w:cs="Arial"/>
              </w:rPr>
            </w:pPr>
            <w:r w:rsidRPr="000E3D2E">
              <w:rPr>
                <w:rFonts w:ascii="Arial" w:hAnsi="Arial" w:cs="Arial"/>
              </w:rPr>
              <w:t>Not published</w:t>
            </w:r>
          </w:p>
        </w:tc>
      </w:tr>
      <w:tr w:rsidR="006D2056" w:rsidRPr="000E3D2E" w14:paraId="5170E358" w14:textId="77777777" w:rsidTr="00850954">
        <w:tc>
          <w:tcPr>
            <w:tcW w:w="0" w:type="auto"/>
          </w:tcPr>
          <w:p w14:paraId="66978700" w14:textId="77777777" w:rsidR="006D2056" w:rsidRPr="000E3D2E" w:rsidRDefault="006D2056" w:rsidP="000E3D2E">
            <w:pPr>
              <w:pStyle w:val="ListParagraph"/>
              <w:numPr>
                <w:ilvl w:val="0"/>
                <w:numId w:val="35"/>
              </w:numPr>
              <w:rPr>
                <w:rFonts w:ascii="Arial" w:hAnsi="Arial" w:cs="Arial"/>
              </w:rPr>
            </w:pPr>
            <w:r w:rsidRPr="000E3D2E">
              <w:rPr>
                <w:rFonts w:ascii="Arial" w:hAnsi="Arial" w:cs="Arial"/>
              </w:rPr>
              <w:t>Its role and responsibilities</w:t>
            </w:r>
          </w:p>
        </w:tc>
        <w:tc>
          <w:tcPr>
            <w:tcW w:w="0" w:type="auto"/>
          </w:tcPr>
          <w:p w14:paraId="5E22F087" w14:textId="77777777" w:rsidR="006D2056" w:rsidRPr="000E3D2E" w:rsidRDefault="006D2056" w:rsidP="00850954">
            <w:pPr>
              <w:pStyle w:val="ListParagraph"/>
              <w:ind w:left="0"/>
              <w:rPr>
                <w:rFonts w:ascii="Arial" w:hAnsi="Arial" w:cs="Arial"/>
              </w:rPr>
            </w:pPr>
          </w:p>
        </w:tc>
        <w:tc>
          <w:tcPr>
            <w:tcW w:w="0" w:type="auto"/>
          </w:tcPr>
          <w:p w14:paraId="7D724999" w14:textId="77777777" w:rsidR="006D2056" w:rsidRPr="000E3D2E" w:rsidRDefault="006D2056" w:rsidP="00850954">
            <w:pPr>
              <w:pStyle w:val="ListParagraph"/>
              <w:ind w:left="0"/>
              <w:rPr>
                <w:rFonts w:ascii="Arial" w:hAnsi="Arial" w:cs="Arial"/>
              </w:rPr>
            </w:pPr>
          </w:p>
        </w:tc>
        <w:tc>
          <w:tcPr>
            <w:tcW w:w="0" w:type="auto"/>
          </w:tcPr>
          <w:p w14:paraId="247E7BA1" w14:textId="77777777" w:rsidR="006D2056" w:rsidRPr="000E3D2E" w:rsidRDefault="006D2056" w:rsidP="00850954">
            <w:pPr>
              <w:pStyle w:val="ListParagraph"/>
              <w:ind w:left="0"/>
              <w:rPr>
                <w:rFonts w:ascii="Arial" w:hAnsi="Arial" w:cs="Arial"/>
              </w:rPr>
            </w:pPr>
          </w:p>
        </w:tc>
        <w:tc>
          <w:tcPr>
            <w:tcW w:w="0" w:type="auto"/>
          </w:tcPr>
          <w:p w14:paraId="23598B82" w14:textId="77777777" w:rsidR="006D2056" w:rsidRPr="000E3D2E" w:rsidRDefault="006D2056" w:rsidP="00850954">
            <w:pPr>
              <w:pStyle w:val="ListParagraph"/>
              <w:ind w:left="0"/>
              <w:rPr>
                <w:rFonts w:ascii="Arial" w:hAnsi="Arial" w:cs="Arial"/>
              </w:rPr>
            </w:pPr>
          </w:p>
        </w:tc>
        <w:tc>
          <w:tcPr>
            <w:tcW w:w="0" w:type="auto"/>
          </w:tcPr>
          <w:p w14:paraId="3D49C0A9" w14:textId="77777777" w:rsidR="006D2056" w:rsidRPr="000E3D2E" w:rsidRDefault="006D2056" w:rsidP="00850954">
            <w:pPr>
              <w:pStyle w:val="ListParagraph"/>
              <w:ind w:left="0"/>
              <w:rPr>
                <w:rFonts w:ascii="Arial" w:hAnsi="Arial" w:cs="Arial"/>
              </w:rPr>
            </w:pPr>
          </w:p>
        </w:tc>
      </w:tr>
      <w:tr w:rsidR="006D2056" w:rsidRPr="00E419A6" w14:paraId="7141250C" w14:textId="77777777" w:rsidTr="00850954">
        <w:tc>
          <w:tcPr>
            <w:tcW w:w="0" w:type="auto"/>
          </w:tcPr>
          <w:p w14:paraId="72CE7989" w14:textId="77777777" w:rsidR="006D2056" w:rsidRPr="000E3D2E" w:rsidRDefault="006D2056" w:rsidP="000E3D2E">
            <w:pPr>
              <w:pStyle w:val="ListParagraph"/>
              <w:numPr>
                <w:ilvl w:val="0"/>
                <w:numId w:val="35"/>
              </w:numPr>
              <w:rPr>
                <w:rFonts w:ascii="Arial" w:hAnsi="Arial" w:cs="Arial"/>
              </w:rPr>
            </w:pPr>
            <w:r w:rsidRPr="000E3D2E">
              <w:rPr>
                <w:rFonts w:ascii="Arial" w:hAnsi="Arial" w:cs="Arial"/>
              </w:rPr>
              <w:t>The conduct of its supervision and its performance in pursuing its objectives</w:t>
            </w:r>
          </w:p>
        </w:tc>
        <w:tc>
          <w:tcPr>
            <w:tcW w:w="0" w:type="auto"/>
          </w:tcPr>
          <w:p w14:paraId="7619836A" w14:textId="77777777" w:rsidR="006D2056" w:rsidRPr="000E3D2E" w:rsidRDefault="006D2056" w:rsidP="00850954">
            <w:pPr>
              <w:pStyle w:val="ListParagraph"/>
              <w:ind w:left="0"/>
              <w:rPr>
                <w:rFonts w:ascii="Arial" w:hAnsi="Arial" w:cs="Arial"/>
              </w:rPr>
            </w:pPr>
          </w:p>
        </w:tc>
        <w:tc>
          <w:tcPr>
            <w:tcW w:w="0" w:type="auto"/>
          </w:tcPr>
          <w:p w14:paraId="4BD36315" w14:textId="77777777" w:rsidR="006D2056" w:rsidRPr="000E3D2E" w:rsidRDefault="006D2056" w:rsidP="00850954">
            <w:pPr>
              <w:pStyle w:val="ListParagraph"/>
              <w:ind w:left="0"/>
              <w:rPr>
                <w:rFonts w:ascii="Arial" w:hAnsi="Arial" w:cs="Arial"/>
              </w:rPr>
            </w:pPr>
          </w:p>
        </w:tc>
        <w:tc>
          <w:tcPr>
            <w:tcW w:w="0" w:type="auto"/>
          </w:tcPr>
          <w:p w14:paraId="078CF3ED" w14:textId="77777777" w:rsidR="006D2056" w:rsidRPr="000E3D2E" w:rsidRDefault="006D2056" w:rsidP="00850954">
            <w:pPr>
              <w:pStyle w:val="ListParagraph"/>
              <w:ind w:left="0"/>
              <w:rPr>
                <w:rFonts w:ascii="Arial" w:hAnsi="Arial" w:cs="Arial"/>
              </w:rPr>
            </w:pPr>
          </w:p>
        </w:tc>
        <w:tc>
          <w:tcPr>
            <w:tcW w:w="0" w:type="auto"/>
          </w:tcPr>
          <w:p w14:paraId="45766FAA" w14:textId="77777777" w:rsidR="006D2056" w:rsidRPr="000E3D2E" w:rsidRDefault="006D2056" w:rsidP="00850954">
            <w:pPr>
              <w:pStyle w:val="ListParagraph"/>
              <w:ind w:left="0"/>
              <w:rPr>
                <w:rFonts w:ascii="Arial" w:hAnsi="Arial" w:cs="Arial"/>
              </w:rPr>
            </w:pPr>
          </w:p>
        </w:tc>
        <w:tc>
          <w:tcPr>
            <w:tcW w:w="0" w:type="auto"/>
          </w:tcPr>
          <w:p w14:paraId="6BA698CF" w14:textId="77777777" w:rsidR="006D2056" w:rsidRPr="000E3D2E" w:rsidRDefault="006D2056" w:rsidP="00850954">
            <w:pPr>
              <w:pStyle w:val="ListParagraph"/>
              <w:ind w:left="0"/>
              <w:rPr>
                <w:rFonts w:ascii="Arial" w:hAnsi="Arial" w:cs="Arial"/>
              </w:rPr>
            </w:pPr>
          </w:p>
        </w:tc>
      </w:tr>
      <w:tr w:rsidR="006D2056" w:rsidRPr="000E3D2E" w14:paraId="7307126E" w14:textId="77777777" w:rsidTr="00850954">
        <w:tc>
          <w:tcPr>
            <w:tcW w:w="0" w:type="auto"/>
          </w:tcPr>
          <w:p w14:paraId="6B373445" w14:textId="77777777" w:rsidR="006D2056" w:rsidRPr="000E3D2E" w:rsidRDefault="006D2056" w:rsidP="000E3D2E">
            <w:pPr>
              <w:pStyle w:val="ListParagraph"/>
              <w:numPr>
                <w:ilvl w:val="0"/>
                <w:numId w:val="35"/>
              </w:numPr>
              <w:rPr>
                <w:rFonts w:ascii="Arial" w:hAnsi="Arial" w:cs="Arial"/>
              </w:rPr>
            </w:pPr>
            <w:r w:rsidRPr="000E3D2E">
              <w:rPr>
                <w:rFonts w:ascii="Arial" w:hAnsi="Arial" w:cs="Arial"/>
              </w:rPr>
              <w:t xml:space="preserve">Its audited financial statements </w:t>
            </w:r>
          </w:p>
        </w:tc>
        <w:tc>
          <w:tcPr>
            <w:tcW w:w="0" w:type="auto"/>
          </w:tcPr>
          <w:p w14:paraId="3FDD1F19" w14:textId="77777777" w:rsidR="006D2056" w:rsidRPr="000E3D2E" w:rsidRDefault="006D2056" w:rsidP="00850954">
            <w:pPr>
              <w:pStyle w:val="ListParagraph"/>
              <w:ind w:left="0"/>
              <w:rPr>
                <w:rFonts w:ascii="Arial" w:hAnsi="Arial" w:cs="Arial"/>
              </w:rPr>
            </w:pPr>
          </w:p>
        </w:tc>
        <w:tc>
          <w:tcPr>
            <w:tcW w:w="0" w:type="auto"/>
          </w:tcPr>
          <w:p w14:paraId="20FEC871" w14:textId="77777777" w:rsidR="006D2056" w:rsidRPr="000E3D2E" w:rsidRDefault="006D2056" w:rsidP="00850954">
            <w:pPr>
              <w:pStyle w:val="ListParagraph"/>
              <w:ind w:left="0"/>
              <w:rPr>
                <w:rFonts w:ascii="Arial" w:hAnsi="Arial" w:cs="Arial"/>
              </w:rPr>
            </w:pPr>
          </w:p>
        </w:tc>
        <w:tc>
          <w:tcPr>
            <w:tcW w:w="0" w:type="auto"/>
          </w:tcPr>
          <w:p w14:paraId="695C6007" w14:textId="77777777" w:rsidR="006D2056" w:rsidRPr="000E3D2E" w:rsidRDefault="006D2056" w:rsidP="00850954">
            <w:pPr>
              <w:pStyle w:val="ListParagraph"/>
              <w:ind w:left="0"/>
              <w:rPr>
                <w:rFonts w:ascii="Arial" w:hAnsi="Arial" w:cs="Arial"/>
              </w:rPr>
            </w:pPr>
          </w:p>
        </w:tc>
        <w:tc>
          <w:tcPr>
            <w:tcW w:w="0" w:type="auto"/>
          </w:tcPr>
          <w:p w14:paraId="17DCE99A" w14:textId="77777777" w:rsidR="006D2056" w:rsidRPr="000E3D2E" w:rsidRDefault="006D2056" w:rsidP="00850954">
            <w:pPr>
              <w:pStyle w:val="ListParagraph"/>
              <w:ind w:left="0"/>
              <w:rPr>
                <w:rFonts w:ascii="Arial" w:hAnsi="Arial" w:cs="Arial"/>
              </w:rPr>
            </w:pPr>
          </w:p>
        </w:tc>
        <w:tc>
          <w:tcPr>
            <w:tcW w:w="0" w:type="auto"/>
          </w:tcPr>
          <w:p w14:paraId="10FA727E" w14:textId="77777777" w:rsidR="006D2056" w:rsidRPr="000E3D2E" w:rsidRDefault="006D2056" w:rsidP="00850954">
            <w:pPr>
              <w:pStyle w:val="ListParagraph"/>
              <w:ind w:left="0"/>
              <w:rPr>
                <w:rFonts w:ascii="Arial" w:hAnsi="Arial" w:cs="Arial"/>
              </w:rPr>
            </w:pPr>
          </w:p>
        </w:tc>
      </w:tr>
      <w:tr w:rsidR="006D2056" w:rsidRPr="00E419A6" w14:paraId="79622726" w14:textId="77777777" w:rsidTr="00850954">
        <w:tc>
          <w:tcPr>
            <w:tcW w:w="0" w:type="auto"/>
          </w:tcPr>
          <w:p w14:paraId="715AEAD0" w14:textId="77777777" w:rsidR="006D2056" w:rsidRPr="000E3D2E" w:rsidRDefault="006D2056" w:rsidP="000E3D2E">
            <w:pPr>
              <w:pStyle w:val="ListParagraph"/>
              <w:numPr>
                <w:ilvl w:val="0"/>
                <w:numId w:val="35"/>
              </w:numPr>
              <w:rPr>
                <w:rFonts w:ascii="Arial" w:hAnsi="Arial" w:cs="Arial"/>
              </w:rPr>
            </w:pPr>
            <w:r w:rsidRPr="000E3D2E">
              <w:rPr>
                <w:rFonts w:ascii="Arial" w:eastAsia="Calibri" w:hAnsi="Arial" w:cs="Arial"/>
              </w:rPr>
              <w:t xml:space="preserve">Information and analysis about the financial situation of the </w:t>
            </w:r>
            <w:r w:rsidRPr="000E3D2E">
              <w:rPr>
                <w:rFonts w:ascii="Arial" w:eastAsia="Calibri" w:hAnsi="Arial" w:cs="Arial"/>
              </w:rPr>
              <w:lastRenderedPageBreak/>
              <w:t>insurance sector</w:t>
            </w:r>
          </w:p>
        </w:tc>
        <w:tc>
          <w:tcPr>
            <w:tcW w:w="0" w:type="auto"/>
          </w:tcPr>
          <w:p w14:paraId="47EF1A49" w14:textId="77777777" w:rsidR="006D2056" w:rsidRPr="000E3D2E" w:rsidRDefault="006D2056" w:rsidP="00850954">
            <w:pPr>
              <w:pStyle w:val="ListParagraph"/>
              <w:ind w:left="0"/>
              <w:rPr>
                <w:rFonts w:ascii="Arial" w:hAnsi="Arial" w:cs="Arial"/>
              </w:rPr>
            </w:pPr>
          </w:p>
        </w:tc>
        <w:tc>
          <w:tcPr>
            <w:tcW w:w="0" w:type="auto"/>
          </w:tcPr>
          <w:p w14:paraId="3AD02B93" w14:textId="77777777" w:rsidR="006D2056" w:rsidRPr="000E3D2E" w:rsidRDefault="006D2056" w:rsidP="00850954">
            <w:pPr>
              <w:pStyle w:val="ListParagraph"/>
              <w:ind w:left="0"/>
              <w:rPr>
                <w:rFonts w:ascii="Arial" w:hAnsi="Arial" w:cs="Arial"/>
              </w:rPr>
            </w:pPr>
          </w:p>
        </w:tc>
        <w:tc>
          <w:tcPr>
            <w:tcW w:w="0" w:type="auto"/>
          </w:tcPr>
          <w:p w14:paraId="5F248410" w14:textId="77777777" w:rsidR="006D2056" w:rsidRPr="000E3D2E" w:rsidRDefault="006D2056" w:rsidP="00850954">
            <w:pPr>
              <w:pStyle w:val="ListParagraph"/>
              <w:ind w:left="0"/>
              <w:rPr>
                <w:rFonts w:ascii="Arial" w:hAnsi="Arial" w:cs="Arial"/>
              </w:rPr>
            </w:pPr>
          </w:p>
        </w:tc>
        <w:tc>
          <w:tcPr>
            <w:tcW w:w="0" w:type="auto"/>
          </w:tcPr>
          <w:p w14:paraId="16EB359A" w14:textId="77777777" w:rsidR="006D2056" w:rsidRPr="000E3D2E" w:rsidRDefault="006D2056" w:rsidP="00850954">
            <w:pPr>
              <w:pStyle w:val="ListParagraph"/>
              <w:ind w:left="0"/>
              <w:rPr>
                <w:rFonts w:ascii="Arial" w:hAnsi="Arial" w:cs="Arial"/>
              </w:rPr>
            </w:pPr>
          </w:p>
        </w:tc>
        <w:tc>
          <w:tcPr>
            <w:tcW w:w="0" w:type="auto"/>
          </w:tcPr>
          <w:p w14:paraId="58741BFA" w14:textId="77777777" w:rsidR="006D2056" w:rsidRPr="000E3D2E" w:rsidRDefault="006D2056" w:rsidP="00850954">
            <w:pPr>
              <w:pStyle w:val="ListParagraph"/>
              <w:ind w:left="0"/>
              <w:rPr>
                <w:rFonts w:ascii="Arial" w:hAnsi="Arial" w:cs="Arial"/>
              </w:rPr>
            </w:pPr>
          </w:p>
        </w:tc>
      </w:tr>
    </w:tbl>
    <w:p w14:paraId="772B3422" w14:textId="487A9302" w:rsidR="006D2056" w:rsidRPr="000E3D2E" w:rsidRDefault="006D2056">
      <w:pPr>
        <w:spacing w:after="160" w:line="259" w:lineRule="auto"/>
        <w:rPr>
          <w:rFonts w:eastAsia="MS Mincho" w:cs="Arial"/>
          <w:lang w:val="en-CA"/>
        </w:rPr>
      </w:pPr>
    </w:p>
    <w:p w14:paraId="14D78AC9" w14:textId="78A543E9" w:rsidR="006D2056" w:rsidRPr="000E3D2E" w:rsidRDefault="006D2056" w:rsidP="000E3D2E">
      <w:pPr>
        <w:pStyle w:val="ListParagraph"/>
        <w:numPr>
          <w:ilvl w:val="0"/>
          <w:numId w:val="2"/>
        </w:numPr>
        <w:rPr>
          <w:rFonts w:ascii="Arial" w:hAnsi="Arial" w:cs="Arial"/>
        </w:rPr>
      </w:pPr>
      <w:r w:rsidRPr="000E3D2E">
        <w:rPr>
          <w:rFonts w:ascii="Arial" w:hAnsi="Arial" w:cs="Arial"/>
        </w:rPr>
        <w:t>During the last three years, to what extent has YOUR AUTHORITY published information about problem or failed insurers, including information on supervisory actions taken, where appropriate?</w:t>
      </w:r>
    </w:p>
    <w:tbl>
      <w:tblPr>
        <w:tblStyle w:val="TableGrid"/>
        <w:tblW w:w="0" w:type="auto"/>
        <w:tblLook w:val="04A0" w:firstRow="1" w:lastRow="0" w:firstColumn="1" w:lastColumn="0" w:noHBand="0" w:noVBand="1"/>
      </w:tblPr>
      <w:tblGrid>
        <w:gridCol w:w="1770"/>
        <w:gridCol w:w="1052"/>
        <w:gridCol w:w="1052"/>
        <w:gridCol w:w="1073"/>
        <w:gridCol w:w="1062"/>
        <w:gridCol w:w="1273"/>
        <w:gridCol w:w="1778"/>
      </w:tblGrid>
      <w:tr w:rsidR="006D2056" w:rsidRPr="00E419A6" w14:paraId="68382988" w14:textId="77777777" w:rsidTr="00850954">
        <w:tc>
          <w:tcPr>
            <w:tcW w:w="2106" w:type="dxa"/>
          </w:tcPr>
          <w:p w14:paraId="2BF3F5EC" w14:textId="77777777" w:rsidR="006D2056" w:rsidRPr="000E3D2E" w:rsidRDefault="006D2056" w:rsidP="00850954">
            <w:pPr>
              <w:rPr>
                <w:rFonts w:cs="Arial"/>
                <w:szCs w:val="22"/>
                <w:lang w:val="en-CA"/>
              </w:rPr>
            </w:pPr>
          </w:p>
        </w:tc>
        <w:tc>
          <w:tcPr>
            <w:tcW w:w="1461" w:type="dxa"/>
          </w:tcPr>
          <w:p w14:paraId="492E1B5A" w14:textId="77777777" w:rsidR="006D2056" w:rsidRPr="000E3D2E" w:rsidRDefault="006D2056" w:rsidP="000E3D2E">
            <w:pPr>
              <w:pStyle w:val="ListParagraph"/>
              <w:numPr>
                <w:ilvl w:val="0"/>
                <w:numId w:val="7"/>
              </w:numPr>
              <w:spacing w:after="0" w:line="240" w:lineRule="auto"/>
              <w:rPr>
                <w:rFonts w:ascii="Arial" w:hAnsi="Arial" w:cs="Arial"/>
                <w:szCs w:val="22"/>
              </w:rPr>
            </w:pPr>
            <w:r w:rsidRPr="000E3D2E">
              <w:rPr>
                <w:rFonts w:ascii="Arial" w:hAnsi="Arial" w:cs="Arial"/>
                <w:szCs w:val="22"/>
              </w:rPr>
              <w:t>In all cases</w:t>
            </w:r>
          </w:p>
        </w:tc>
        <w:tc>
          <w:tcPr>
            <w:tcW w:w="1594" w:type="dxa"/>
          </w:tcPr>
          <w:p w14:paraId="08DC2384" w14:textId="77777777" w:rsidR="006D2056" w:rsidRPr="000E3D2E" w:rsidRDefault="006D2056" w:rsidP="000E3D2E">
            <w:pPr>
              <w:pStyle w:val="ListParagraph"/>
              <w:numPr>
                <w:ilvl w:val="0"/>
                <w:numId w:val="7"/>
              </w:numPr>
              <w:spacing w:after="0" w:line="240" w:lineRule="auto"/>
              <w:rPr>
                <w:rFonts w:ascii="Arial" w:hAnsi="Arial" w:cs="Arial"/>
                <w:szCs w:val="22"/>
              </w:rPr>
            </w:pPr>
            <w:r w:rsidRPr="000E3D2E">
              <w:rPr>
                <w:rFonts w:ascii="Arial" w:hAnsi="Arial" w:cs="Arial"/>
                <w:szCs w:val="22"/>
              </w:rPr>
              <w:t>In most, but not all cases</w:t>
            </w:r>
          </w:p>
        </w:tc>
        <w:tc>
          <w:tcPr>
            <w:tcW w:w="1796" w:type="dxa"/>
          </w:tcPr>
          <w:p w14:paraId="004B2DF0" w14:textId="77777777" w:rsidR="006D2056" w:rsidRPr="000E3D2E" w:rsidRDefault="006D2056" w:rsidP="000E3D2E">
            <w:pPr>
              <w:pStyle w:val="ListParagraph"/>
              <w:numPr>
                <w:ilvl w:val="0"/>
                <w:numId w:val="7"/>
              </w:numPr>
              <w:spacing w:after="0" w:line="240" w:lineRule="auto"/>
              <w:rPr>
                <w:rFonts w:ascii="Arial" w:hAnsi="Arial" w:cs="Arial"/>
                <w:szCs w:val="22"/>
              </w:rPr>
            </w:pPr>
            <w:r w:rsidRPr="000E3D2E">
              <w:rPr>
                <w:rFonts w:ascii="Arial" w:hAnsi="Arial" w:cs="Arial"/>
                <w:szCs w:val="22"/>
              </w:rPr>
              <w:t>In some, but not most of the cases</w:t>
            </w:r>
          </w:p>
        </w:tc>
        <w:tc>
          <w:tcPr>
            <w:tcW w:w="1604" w:type="dxa"/>
          </w:tcPr>
          <w:p w14:paraId="5F2DFF64" w14:textId="77777777" w:rsidR="006D2056" w:rsidRPr="000E3D2E" w:rsidRDefault="006D2056" w:rsidP="000E3D2E">
            <w:pPr>
              <w:pStyle w:val="ListParagraph"/>
              <w:numPr>
                <w:ilvl w:val="0"/>
                <w:numId w:val="7"/>
              </w:numPr>
              <w:spacing w:after="0" w:line="240" w:lineRule="auto"/>
              <w:rPr>
                <w:rFonts w:ascii="Arial" w:hAnsi="Arial" w:cs="Arial"/>
                <w:szCs w:val="22"/>
              </w:rPr>
            </w:pPr>
            <w:r w:rsidRPr="000E3D2E">
              <w:rPr>
                <w:rFonts w:ascii="Arial" w:hAnsi="Arial" w:cs="Arial"/>
                <w:szCs w:val="22"/>
              </w:rPr>
              <w:t>Never</w:t>
            </w:r>
          </w:p>
        </w:tc>
        <w:tc>
          <w:tcPr>
            <w:tcW w:w="2373" w:type="dxa"/>
          </w:tcPr>
          <w:p w14:paraId="02AB89CF" w14:textId="77777777" w:rsidR="006D2056" w:rsidRPr="000E3D2E" w:rsidRDefault="006D2056" w:rsidP="000E3D2E">
            <w:pPr>
              <w:pStyle w:val="ListParagraph"/>
              <w:numPr>
                <w:ilvl w:val="0"/>
                <w:numId w:val="7"/>
              </w:numPr>
              <w:spacing w:after="0" w:line="240" w:lineRule="auto"/>
              <w:rPr>
                <w:rFonts w:ascii="Arial" w:hAnsi="Arial" w:cs="Arial"/>
                <w:szCs w:val="22"/>
              </w:rPr>
            </w:pPr>
            <w:r w:rsidRPr="000E3D2E">
              <w:rPr>
                <w:rFonts w:ascii="Arial" w:hAnsi="Arial" w:cs="Arial"/>
                <w:szCs w:val="22"/>
              </w:rPr>
              <w:t>Never, because there have been no cases during the last three years</w:t>
            </w:r>
          </w:p>
        </w:tc>
        <w:tc>
          <w:tcPr>
            <w:tcW w:w="2016" w:type="dxa"/>
          </w:tcPr>
          <w:p w14:paraId="09D269F9" w14:textId="77777777" w:rsidR="006D2056" w:rsidRPr="000E3D2E" w:rsidRDefault="006D2056" w:rsidP="000E3D2E">
            <w:pPr>
              <w:pStyle w:val="ListParagraph"/>
              <w:numPr>
                <w:ilvl w:val="0"/>
                <w:numId w:val="7"/>
              </w:numPr>
              <w:spacing w:after="0" w:line="240" w:lineRule="auto"/>
              <w:rPr>
                <w:rFonts w:ascii="Arial" w:hAnsi="Arial" w:cs="Arial"/>
                <w:szCs w:val="22"/>
              </w:rPr>
            </w:pPr>
            <w:r w:rsidRPr="000E3D2E">
              <w:rPr>
                <w:rFonts w:ascii="Arial" w:hAnsi="Arial" w:cs="Arial"/>
                <w:szCs w:val="22"/>
              </w:rPr>
              <w:t xml:space="preserve">Never, due to confidential considerations and/or </w:t>
            </w:r>
            <w:proofErr w:type="gramStart"/>
            <w:r w:rsidRPr="000E3D2E">
              <w:rPr>
                <w:rFonts w:ascii="Arial" w:hAnsi="Arial" w:cs="Arial"/>
                <w:szCs w:val="22"/>
              </w:rPr>
              <w:t>not  jeopardise</w:t>
            </w:r>
            <w:proofErr w:type="gramEnd"/>
            <w:r w:rsidRPr="000E3D2E">
              <w:rPr>
                <w:rFonts w:ascii="Arial" w:hAnsi="Arial" w:cs="Arial"/>
                <w:szCs w:val="22"/>
              </w:rPr>
              <w:t xml:space="preserve"> other supervisory objectives</w:t>
            </w:r>
          </w:p>
        </w:tc>
      </w:tr>
      <w:tr w:rsidR="006D2056" w:rsidRPr="000E3D2E" w14:paraId="5C08E500" w14:textId="77777777" w:rsidTr="00850954">
        <w:tc>
          <w:tcPr>
            <w:tcW w:w="2106" w:type="dxa"/>
          </w:tcPr>
          <w:p w14:paraId="4D9E4074" w14:textId="238D2340" w:rsidR="006D2056" w:rsidRPr="000E3D2E" w:rsidRDefault="006D2056" w:rsidP="000E3D2E">
            <w:pPr>
              <w:pStyle w:val="ListParagraph"/>
              <w:numPr>
                <w:ilvl w:val="0"/>
                <w:numId w:val="36"/>
              </w:numPr>
              <w:rPr>
                <w:rFonts w:ascii="Arial" w:eastAsia="Times New Roman" w:hAnsi="Arial" w:cs="Arial"/>
              </w:rPr>
            </w:pPr>
            <w:r w:rsidRPr="000E3D2E">
              <w:rPr>
                <w:rFonts w:ascii="Arial" w:eastAsia="Times New Roman" w:hAnsi="Arial" w:cs="Arial"/>
              </w:rPr>
              <w:t>Regarding problem insurers</w:t>
            </w:r>
          </w:p>
        </w:tc>
        <w:tc>
          <w:tcPr>
            <w:tcW w:w="1461" w:type="dxa"/>
          </w:tcPr>
          <w:p w14:paraId="4B1B8EF0" w14:textId="77777777" w:rsidR="006D2056" w:rsidRPr="000E3D2E" w:rsidRDefault="006D2056" w:rsidP="00850954">
            <w:pPr>
              <w:rPr>
                <w:rFonts w:cs="Arial"/>
                <w:szCs w:val="22"/>
              </w:rPr>
            </w:pPr>
          </w:p>
        </w:tc>
        <w:tc>
          <w:tcPr>
            <w:tcW w:w="1594" w:type="dxa"/>
          </w:tcPr>
          <w:p w14:paraId="7B475D22" w14:textId="77777777" w:rsidR="006D2056" w:rsidRPr="000E3D2E" w:rsidRDefault="006D2056" w:rsidP="00850954">
            <w:pPr>
              <w:rPr>
                <w:rFonts w:cs="Arial"/>
                <w:szCs w:val="22"/>
              </w:rPr>
            </w:pPr>
          </w:p>
        </w:tc>
        <w:tc>
          <w:tcPr>
            <w:tcW w:w="1796" w:type="dxa"/>
          </w:tcPr>
          <w:p w14:paraId="7BCCDA48" w14:textId="77777777" w:rsidR="006D2056" w:rsidRPr="000E3D2E" w:rsidRDefault="006D2056" w:rsidP="00850954">
            <w:pPr>
              <w:rPr>
                <w:rFonts w:cs="Arial"/>
                <w:szCs w:val="22"/>
              </w:rPr>
            </w:pPr>
          </w:p>
        </w:tc>
        <w:tc>
          <w:tcPr>
            <w:tcW w:w="1604" w:type="dxa"/>
          </w:tcPr>
          <w:p w14:paraId="7CDF02F3" w14:textId="77777777" w:rsidR="006D2056" w:rsidRPr="000E3D2E" w:rsidRDefault="006D2056" w:rsidP="00850954">
            <w:pPr>
              <w:rPr>
                <w:rFonts w:cs="Arial"/>
                <w:szCs w:val="22"/>
              </w:rPr>
            </w:pPr>
          </w:p>
        </w:tc>
        <w:tc>
          <w:tcPr>
            <w:tcW w:w="2373" w:type="dxa"/>
          </w:tcPr>
          <w:p w14:paraId="12811BCB" w14:textId="77777777" w:rsidR="006D2056" w:rsidRPr="000E3D2E" w:rsidRDefault="006D2056" w:rsidP="00850954">
            <w:pPr>
              <w:rPr>
                <w:rFonts w:cs="Arial"/>
                <w:szCs w:val="22"/>
              </w:rPr>
            </w:pPr>
          </w:p>
        </w:tc>
        <w:tc>
          <w:tcPr>
            <w:tcW w:w="2016" w:type="dxa"/>
          </w:tcPr>
          <w:p w14:paraId="7E13E36E" w14:textId="77777777" w:rsidR="006D2056" w:rsidRPr="000E3D2E" w:rsidRDefault="006D2056" w:rsidP="00850954">
            <w:pPr>
              <w:rPr>
                <w:rFonts w:cs="Arial"/>
                <w:szCs w:val="22"/>
              </w:rPr>
            </w:pPr>
          </w:p>
        </w:tc>
      </w:tr>
      <w:tr w:rsidR="006D2056" w:rsidRPr="000E3D2E" w14:paraId="15FAD3F9" w14:textId="77777777" w:rsidTr="00850954">
        <w:tc>
          <w:tcPr>
            <w:tcW w:w="2106" w:type="dxa"/>
          </w:tcPr>
          <w:p w14:paraId="5C461C85" w14:textId="0228E985" w:rsidR="006D2056" w:rsidRPr="000E3D2E" w:rsidRDefault="006D2056" w:rsidP="000E3D2E">
            <w:pPr>
              <w:pStyle w:val="ListParagraph"/>
              <w:numPr>
                <w:ilvl w:val="0"/>
                <w:numId w:val="36"/>
              </w:numPr>
              <w:rPr>
                <w:rFonts w:ascii="Arial" w:eastAsia="Times New Roman" w:hAnsi="Arial" w:cs="Arial"/>
              </w:rPr>
            </w:pPr>
            <w:r w:rsidRPr="000E3D2E">
              <w:rPr>
                <w:rFonts w:ascii="Arial" w:eastAsia="Times New Roman" w:hAnsi="Arial" w:cs="Arial"/>
              </w:rPr>
              <w:t>Regarding failed insurers</w:t>
            </w:r>
          </w:p>
        </w:tc>
        <w:tc>
          <w:tcPr>
            <w:tcW w:w="1461" w:type="dxa"/>
          </w:tcPr>
          <w:p w14:paraId="08C10D43" w14:textId="77777777" w:rsidR="006D2056" w:rsidRPr="000E3D2E" w:rsidRDefault="006D2056" w:rsidP="00850954">
            <w:pPr>
              <w:rPr>
                <w:rFonts w:cs="Arial"/>
                <w:szCs w:val="22"/>
              </w:rPr>
            </w:pPr>
          </w:p>
        </w:tc>
        <w:tc>
          <w:tcPr>
            <w:tcW w:w="1594" w:type="dxa"/>
          </w:tcPr>
          <w:p w14:paraId="712668E0" w14:textId="77777777" w:rsidR="006D2056" w:rsidRPr="000E3D2E" w:rsidRDefault="006D2056" w:rsidP="00850954">
            <w:pPr>
              <w:rPr>
                <w:rFonts w:cs="Arial"/>
                <w:szCs w:val="22"/>
              </w:rPr>
            </w:pPr>
          </w:p>
        </w:tc>
        <w:tc>
          <w:tcPr>
            <w:tcW w:w="1796" w:type="dxa"/>
          </w:tcPr>
          <w:p w14:paraId="699259A6" w14:textId="77777777" w:rsidR="006D2056" w:rsidRPr="000E3D2E" w:rsidRDefault="006D2056" w:rsidP="00850954">
            <w:pPr>
              <w:rPr>
                <w:rFonts w:cs="Arial"/>
                <w:szCs w:val="22"/>
              </w:rPr>
            </w:pPr>
          </w:p>
        </w:tc>
        <w:tc>
          <w:tcPr>
            <w:tcW w:w="1604" w:type="dxa"/>
          </w:tcPr>
          <w:p w14:paraId="2E86344F" w14:textId="77777777" w:rsidR="006D2056" w:rsidRPr="000E3D2E" w:rsidRDefault="006D2056" w:rsidP="00850954">
            <w:pPr>
              <w:rPr>
                <w:rFonts w:cs="Arial"/>
                <w:szCs w:val="22"/>
              </w:rPr>
            </w:pPr>
          </w:p>
        </w:tc>
        <w:tc>
          <w:tcPr>
            <w:tcW w:w="2373" w:type="dxa"/>
          </w:tcPr>
          <w:p w14:paraId="6D918FF7" w14:textId="77777777" w:rsidR="006D2056" w:rsidRPr="000E3D2E" w:rsidRDefault="006D2056" w:rsidP="00850954">
            <w:pPr>
              <w:rPr>
                <w:rFonts w:cs="Arial"/>
                <w:szCs w:val="22"/>
              </w:rPr>
            </w:pPr>
          </w:p>
        </w:tc>
        <w:tc>
          <w:tcPr>
            <w:tcW w:w="2016" w:type="dxa"/>
          </w:tcPr>
          <w:p w14:paraId="044CEBB3" w14:textId="77777777" w:rsidR="006D2056" w:rsidRPr="000E3D2E" w:rsidRDefault="006D2056" w:rsidP="00850954">
            <w:pPr>
              <w:rPr>
                <w:rFonts w:cs="Arial"/>
                <w:szCs w:val="22"/>
              </w:rPr>
            </w:pPr>
          </w:p>
        </w:tc>
      </w:tr>
    </w:tbl>
    <w:p w14:paraId="52A2B5CC" w14:textId="74DF2163" w:rsidR="006D2056" w:rsidRPr="000E3D2E" w:rsidRDefault="006D2056" w:rsidP="006D2056">
      <w:pPr>
        <w:rPr>
          <w:rFonts w:cs="Arial"/>
        </w:rPr>
      </w:pPr>
    </w:p>
    <w:p w14:paraId="2F10CED3" w14:textId="77777777" w:rsidR="006D2056" w:rsidRPr="000E3D2E" w:rsidRDefault="006D2056" w:rsidP="006D2056">
      <w:pPr>
        <w:rPr>
          <w:rFonts w:cs="Arial"/>
        </w:rPr>
      </w:pPr>
    </w:p>
    <w:p w14:paraId="472531BE" w14:textId="59CFF313" w:rsidR="006D2056" w:rsidRPr="000E3D2E" w:rsidRDefault="006D2056" w:rsidP="006D2056">
      <w:pPr>
        <w:rPr>
          <w:rFonts w:cs="Arial"/>
          <w:b/>
          <w:lang w:val="en-US"/>
        </w:rPr>
      </w:pPr>
      <w:r w:rsidRPr="000E3D2E">
        <w:rPr>
          <w:rFonts w:cs="Arial"/>
          <w:b/>
          <w:lang w:val="en-US"/>
        </w:rPr>
        <w:t>2.8</w:t>
      </w:r>
      <w:r w:rsidRPr="000E3D2E">
        <w:rPr>
          <w:rFonts w:cs="Arial"/>
          <w:b/>
          <w:lang w:val="en-US"/>
        </w:rPr>
        <w:tab/>
        <w:t>There are processes to appeal against supervisory decisions, including using judicial review. These processes are specific and balanced to preserve supervisory independence and effectiveness. However, they do not unduly impede the ability of the supervisor to make timely interventions in order to protect policyholders’ interests.</w:t>
      </w:r>
    </w:p>
    <w:p w14:paraId="19AD01FC" w14:textId="77777777" w:rsidR="006D2056" w:rsidRPr="000E3D2E" w:rsidRDefault="006D2056" w:rsidP="006D2056">
      <w:pPr>
        <w:rPr>
          <w:rFonts w:cs="Arial"/>
          <w:b/>
          <w:lang w:val="en-US"/>
        </w:rPr>
      </w:pPr>
    </w:p>
    <w:p w14:paraId="78F22FAB" w14:textId="77777777" w:rsidR="006D2056" w:rsidRPr="000E3D2E" w:rsidRDefault="006D2056" w:rsidP="000E3D2E">
      <w:pPr>
        <w:pStyle w:val="ListParagraph"/>
        <w:numPr>
          <w:ilvl w:val="0"/>
          <w:numId w:val="2"/>
        </w:numPr>
        <w:rPr>
          <w:rFonts w:ascii="Arial" w:eastAsia="Calibri" w:hAnsi="Arial" w:cs="Arial"/>
        </w:rPr>
      </w:pPr>
      <w:r w:rsidRPr="000E3D2E">
        <w:rPr>
          <w:rFonts w:ascii="Arial" w:hAnsi="Arial" w:cs="Arial"/>
        </w:rPr>
        <w:t xml:space="preserve">Are there </w:t>
      </w:r>
      <w:r w:rsidRPr="000E3D2E">
        <w:rPr>
          <w:rFonts w:ascii="Arial" w:eastAsia="Calibri" w:hAnsi="Arial" w:cs="Arial"/>
        </w:rPr>
        <w:t>processes to appeal against supervisory decisions made by YOUR AUTHORITY?</w:t>
      </w:r>
    </w:p>
    <w:p w14:paraId="7E1BB7AA" w14:textId="77777777" w:rsidR="006D2056" w:rsidRPr="000E3D2E" w:rsidRDefault="006D2056" w:rsidP="000E3D2E">
      <w:pPr>
        <w:numPr>
          <w:ilvl w:val="0"/>
          <w:numId w:val="37"/>
        </w:numPr>
        <w:spacing w:after="200" w:line="276" w:lineRule="auto"/>
        <w:ind w:left="1134"/>
        <w:contextualSpacing/>
        <w:rPr>
          <w:rFonts w:eastAsia="Calibri" w:cs="Arial"/>
          <w:lang w:val="en-US"/>
        </w:rPr>
      </w:pPr>
      <w:r w:rsidRPr="000E3D2E">
        <w:rPr>
          <w:rFonts w:eastAsia="Calibri" w:cs="Arial"/>
          <w:lang w:val="en-US"/>
        </w:rPr>
        <w:t>Both judicial review</w:t>
      </w:r>
      <w:r w:rsidRPr="000E3D2E">
        <w:rPr>
          <w:rFonts w:cs="Arial"/>
          <w:lang w:val="en-US"/>
        </w:rPr>
        <w:t xml:space="preserve"> </w:t>
      </w:r>
      <w:r w:rsidRPr="000E3D2E">
        <w:rPr>
          <w:rFonts w:eastAsia="Calibri" w:cs="Arial"/>
          <w:lang w:val="en-US"/>
        </w:rPr>
        <w:t xml:space="preserve">and administrative processes are in </w:t>
      </w:r>
      <w:proofErr w:type="gramStart"/>
      <w:r w:rsidRPr="000E3D2E">
        <w:rPr>
          <w:rFonts w:eastAsia="Calibri" w:cs="Arial"/>
          <w:lang w:val="en-US"/>
        </w:rPr>
        <w:t>place;</w:t>
      </w:r>
      <w:proofErr w:type="gramEnd"/>
    </w:p>
    <w:p w14:paraId="08620167" w14:textId="77777777" w:rsidR="006D2056" w:rsidRPr="000E3D2E" w:rsidRDefault="006D2056" w:rsidP="000E3D2E">
      <w:pPr>
        <w:numPr>
          <w:ilvl w:val="0"/>
          <w:numId w:val="37"/>
        </w:numPr>
        <w:spacing w:after="200" w:line="276" w:lineRule="auto"/>
        <w:ind w:left="1134"/>
        <w:contextualSpacing/>
        <w:rPr>
          <w:rFonts w:eastAsia="Calibri" w:cs="Arial"/>
          <w:lang w:val="en-US"/>
        </w:rPr>
      </w:pPr>
      <w:r w:rsidRPr="000E3D2E">
        <w:rPr>
          <w:rFonts w:eastAsia="Calibri" w:cs="Arial"/>
          <w:lang w:val="en-US"/>
        </w:rPr>
        <w:t xml:space="preserve">Judicial review is the only process of appeal </w:t>
      </w:r>
      <w:proofErr w:type="gramStart"/>
      <w:r w:rsidRPr="000E3D2E">
        <w:rPr>
          <w:rFonts w:eastAsia="Calibri" w:cs="Arial"/>
          <w:lang w:val="en-US"/>
        </w:rPr>
        <w:t>available;</w:t>
      </w:r>
      <w:proofErr w:type="gramEnd"/>
    </w:p>
    <w:p w14:paraId="32DC7DA6" w14:textId="77777777" w:rsidR="006D2056" w:rsidRPr="000E3D2E" w:rsidRDefault="006D2056" w:rsidP="000E3D2E">
      <w:pPr>
        <w:numPr>
          <w:ilvl w:val="0"/>
          <w:numId w:val="37"/>
        </w:numPr>
        <w:spacing w:after="200" w:line="276" w:lineRule="auto"/>
        <w:ind w:left="1134"/>
        <w:contextualSpacing/>
        <w:rPr>
          <w:rFonts w:eastAsia="Calibri" w:cs="Arial"/>
          <w:lang w:val="en-US"/>
        </w:rPr>
      </w:pPr>
      <w:r w:rsidRPr="000E3D2E">
        <w:rPr>
          <w:rFonts w:eastAsia="Calibri" w:cs="Arial"/>
          <w:lang w:val="en-US"/>
        </w:rPr>
        <w:t xml:space="preserve">Only through processes, such as administrative </w:t>
      </w:r>
      <w:proofErr w:type="gramStart"/>
      <w:r w:rsidRPr="000E3D2E">
        <w:rPr>
          <w:rFonts w:eastAsia="Calibri" w:cs="Arial"/>
          <w:lang w:val="en-US"/>
        </w:rPr>
        <w:t>processes;</w:t>
      </w:r>
      <w:proofErr w:type="gramEnd"/>
    </w:p>
    <w:p w14:paraId="4FCD09BE" w14:textId="77777777" w:rsidR="006D2056" w:rsidRPr="000E3D2E" w:rsidRDefault="006D2056" w:rsidP="000E3D2E">
      <w:pPr>
        <w:numPr>
          <w:ilvl w:val="0"/>
          <w:numId w:val="37"/>
        </w:numPr>
        <w:spacing w:line="276" w:lineRule="auto"/>
        <w:ind w:left="1134"/>
        <w:contextualSpacing/>
        <w:rPr>
          <w:rFonts w:eastAsia="Calibri" w:cs="Arial"/>
          <w:lang w:val="en-US"/>
        </w:rPr>
      </w:pPr>
      <w:r w:rsidRPr="000E3D2E">
        <w:rPr>
          <w:rFonts w:eastAsia="Calibri" w:cs="Arial"/>
          <w:lang w:val="en-US"/>
        </w:rPr>
        <w:t>Processes are not in place, and supervisory decisions cannot be appealed.</w:t>
      </w:r>
    </w:p>
    <w:p w14:paraId="07FB9FF5" w14:textId="77777777" w:rsidR="006D2056" w:rsidRPr="000E3D2E" w:rsidRDefault="006D2056" w:rsidP="006D2056">
      <w:pPr>
        <w:spacing w:line="276" w:lineRule="auto"/>
        <w:ind w:left="1440"/>
        <w:contextualSpacing/>
        <w:rPr>
          <w:rFonts w:eastAsia="Calibri" w:cs="Arial"/>
          <w:lang w:val="en-US"/>
        </w:rPr>
      </w:pPr>
    </w:p>
    <w:p w14:paraId="5B343CFD"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If a supervisory decision is appealed, what is the status of the decision while the appeal is being decided?</w:t>
      </w:r>
    </w:p>
    <w:p w14:paraId="7E149E95" w14:textId="77777777" w:rsidR="006D2056" w:rsidRPr="000E3D2E" w:rsidRDefault="006D2056" w:rsidP="000E3D2E">
      <w:pPr>
        <w:numPr>
          <w:ilvl w:val="0"/>
          <w:numId w:val="38"/>
        </w:numPr>
        <w:spacing w:after="200" w:line="276" w:lineRule="auto"/>
        <w:ind w:left="1134"/>
        <w:contextualSpacing/>
        <w:rPr>
          <w:rFonts w:eastAsia="Calibri" w:cs="Arial"/>
          <w:lang w:val="en-US"/>
        </w:rPr>
      </w:pPr>
      <w:r w:rsidRPr="000E3D2E">
        <w:rPr>
          <w:rFonts w:eastAsia="Calibri" w:cs="Arial"/>
          <w:lang w:val="en-US"/>
        </w:rPr>
        <w:t xml:space="preserve">In all cases, the supervisory decision remains in effect until the appeal has been </w:t>
      </w:r>
      <w:proofErr w:type="gramStart"/>
      <w:r w:rsidRPr="000E3D2E">
        <w:rPr>
          <w:rFonts w:eastAsia="Calibri" w:cs="Arial"/>
          <w:lang w:val="en-US"/>
        </w:rPr>
        <w:t>decided;</w:t>
      </w:r>
      <w:proofErr w:type="gramEnd"/>
    </w:p>
    <w:p w14:paraId="7814B0D0" w14:textId="77777777" w:rsidR="006D2056" w:rsidRPr="000E3D2E" w:rsidRDefault="006D2056" w:rsidP="000E3D2E">
      <w:pPr>
        <w:numPr>
          <w:ilvl w:val="0"/>
          <w:numId w:val="38"/>
        </w:numPr>
        <w:spacing w:after="200" w:line="276" w:lineRule="auto"/>
        <w:ind w:left="1134"/>
        <w:contextualSpacing/>
        <w:rPr>
          <w:rFonts w:eastAsia="Calibri" w:cs="Arial"/>
          <w:lang w:val="en-US"/>
        </w:rPr>
      </w:pPr>
      <w:r w:rsidRPr="000E3D2E">
        <w:rPr>
          <w:rFonts w:eastAsia="Calibri" w:cs="Arial"/>
          <w:lang w:val="en-US"/>
        </w:rPr>
        <w:t xml:space="preserve">Generally, the supervisory decision remains in effect until the appeal has been decided, but if specific conditions have been met the supervisory decision can be </w:t>
      </w:r>
      <w:proofErr w:type="gramStart"/>
      <w:r w:rsidRPr="000E3D2E">
        <w:rPr>
          <w:rFonts w:eastAsia="Calibri" w:cs="Arial"/>
          <w:lang w:val="en-US"/>
        </w:rPr>
        <w:t>suspended;</w:t>
      </w:r>
      <w:proofErr w:type="gramEnd"/>
    </w:p>
    <w:p w14:paraId="4CD010FA" w14:textId="77777777" w:rsidR="006D2056" w:rsidRPr="000E3D2E" w:rsidRDefault="006D2056" w:rsidP="000E3D2E">
      <w:pPr>
        <w:numPr>
          <w:ilvl w:val="0"/>
          <w:numId w:val="38"/>
        </w:numPr>
        <w:spacing w:after="200" w:line="276" w:lineRule="auto"/>
        <w:ind w:left="1134"/>
        <w:contextualSpacing/>
        <w:rPr>
          <w:rFonts w:eastAsia="Calibri" w:cs="Arial"/>
          <w:lang w:val="en-US"/>
        </w:rPr>
      </w:pPr>
      <w:r w:rsidRPr="000E3D2E">
        <w:rPr>
          <w:rFonts w:eastAsia="Calibri" w:cs="Arial"/>
          <w:lang w:val="en-US"/>
        </w:rPr>
        <w:lastRenderedPageBreak/>
        <w:t xml:space="preserve">Generally, the supervisory decision is suspended until the appeal has been decided, but if specific conditions have been met the supervisory decision can remain in </w:t>
      </w:r>
      <w:proofErr w:type="gramStart"/>
      <w:r w:rsidRPr="000E3D2E">
        <w:rPr>
          <w:rFonts w:eastAsia="Calibri" w:cs="Arial"/>
          <w:lang w:val="en-US"/>
        </w:rPr>
        <w:t>effect;</w:t>
      </w:r>
      <w:proofErr w:type="gramEnd"/>
    </w:p>
    <w:p w14:paraId="65281292" w14:textId="77777777" w:rsidR="006D2056" w:rsidRPr="000E3D2E" w:rsidRDefault="006D2056" w:rsidP="000E3D2E">
      <w:pPr>
        <w:numPr>
          <w:ilvl w:val="0"/>
          <w:numId w:val="38"/>
        </w:numPr>
        <w:spacing w:after="200" w:line="276" w:lineRule="auto"/>
        <w:ind w:left="1134"/>
        <w:contextualSpacing/>
        <w:rPr>
          <w:rFonts w:eastAsia="Calibri" w:cs="Arial"/>
          <w:lang w:val="en-US"/>
        </w:rPr>
      </w:pPr>
      <w:r w:rsidRPr="000E3D2E">
        <w:rPr>
          <w:rFonts w:eastAsia="Calibri" w:cs="Arial"/>
          <w:lang w:val="en-US"/>
        </w:rPr>
        <w:t xml:space="preserve">In all cases, the supervisory decision is suspended until the appeal has been </w:t>
      </w:r>
      <w:proofErr w:type="gramStart"/>
      <w:r w:rsidRPr="000E3D2E">
        <w:rPr>
          <w:rFonts w:eastAsia="Calibri" w:cs="Arial"/>
          <w:lang w:val="en-US"/>
        </w:rPr>
        <w:t>decided;</w:t>
      </w:r>
      <w:proofErr w:type="gramEnd"/>
    </w:p>
    <w:p w14:paraId="4D5D5D61" w14:textId="77777777" w:rsidR="006D2056" w:rsidRPr="000E3D2E" w:rsidRDefault="006D2056" w:rsidP="000E3D2E">
      <w:pPr>
        <w:numPr>
          <w:ilvl w:val="0"/>
          <w:numId w:val="38"/>
        </w:numPr>
        <w:spacing w:line="276" w:lineRule="auto"/>
        <w:ind w:left="1134"/>
        <w:contextualSpacing/>
        <w:rPr>
          <w:rFonts w:eastAsia="Calibri" w:cs="Arial"/>
          <w:lang w:val="en-US"/>
        </w:rPr>
      </w:pPr>
      <w:r w:rsidRPr="000E3D2E">
        <w:rPr>
          <w:rFonts w:eastAsia="Calibri" w:cs="Arial"/>
          <w:lang w:val="en-US"/>
        </w:rPr>
        <w:t xml:space="preserve">Not applicable, because no cases </w:t>
      </w:r>
      <w:proofErr w:type="gramStart"/>
      <w:r w:rsidRPr="000E3D2E">
        <w:rPr>
          <w:rFonts w:eastAsia="Calibri" w:cs="Arial"/>
          <w:lang w:val="en-US"/>
        </w:rPr>
        <w:t>happened</w:t>
      </w:r>
      <w:proofErr w:type="gramEnd"/>
      <w:r w:rsidRPr="000E3D2E">
        <w:rPr>
          <w:rFonts w:eastAsia="Calibri" w:cs="Arial"/>
          <w:lang w:val="en-US"/>
        </w:rPr>
        <w:t xml:space="preserve"> or processes are not in place.</w:t>
      </w:r>
    </w:p>
    <w:p w14:paraId="11D43320" w14:textId="77777777" w:rsidR="006D2056" w:rsidRPr="000E3D2E" w:rsidRDefault="006D2056" w:rsidP="006D2056">
      <w:pPr>
        <w:rPr>
          <w:rFonts w:eastAsia="Calibri" w:cs="Arial"/>
          <w:lang w:val="en-US"/>
        </w:rPr>
      </w:pPr>
    </w:p>
    <w:p w14:paraId="14BA00C9"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During the last three years, to what extent, have any appeals of supervisory decisions impeded the ability of YOUR AUTHORITY to make timely interventions in order to protect policyholders’ interests in YOUR JURISDICTION?</w:t>
      </w:r>
    </w:p>
    <w:p w14:paraId="3EBCCE4D" w14:textId="77777777" w:rsidR="006D2056" w:rsidRPr="000E3D2E" w:rsidRDefault="006D2056" w:rsidP="000E3D2E">
      <w:pPr>
        <w:numPr>
          <w:ilvl w:val="0"/>
          <w:numId w:val="39"/>
        </w:numPr>
        <w:spacing w:after="200" w:line="276" w:lineRule="auto"/>
        <w:ind w:left="1134"/>
        <w:contextualSpacing/>
        <w:rPr>
          <w:rFonts w:eastAsia="Calibri" w:cs="Arial"/>
          <w:lang w:val="en-US"/>
        </w:rPr>
      </w:pPr>
      <w:r w:rsidRPr="000E3D2E">
        <w:rPr>
          <w:rFonts w:eastAsia="Calibri" w:cs="Arial"/>
          <w:lang w:val="en-US"/>
        </w:rPr>
        <w:t>There have</w:t>
      </w:r>
      <w:r w:rsidRPr="000E3D2E">
        <w:rPr>
          <w:rFonts w:cs="Arial"/>
          <w:lang w:val="en-US"/>
        </w:rPr>
        <w:t xml:space="preserve"> </w:t>
      </w:r>
      <w:r w:rsidRPr="000E3D2E">
        <w:rPr>
          <w:rFonts w:eastAsia="Calibri" w:cs="Arial"/>
          <w:lang w:val="en-US"/>
        </w:rPr>
        <w:t xml:space="preserve">been appeals but they have not unduly impeded timely </w:t>
      </w:r>
      <w:proofErr w:type="gramStart"/>
      <w:r w:rsidRPr="000E3D2E">
        <w:rPr>
          <w:rFonts w:eastAsia="Calibri" w:cs="Arial"/>
          <w:lang w:val="en-US"/>
        </w:rPr>
        <w:t>interventions;</w:t>
      </w:r>
      <w:proofErr w:type="gramEnd"/>
    </w:p>
    <w:p w14:paraId="6C432B0C" w14:textId="77777777" w:rsidR="006D2056" w:rsidRPr="000E3D2E" w:rsidRDefault="006D2056" w:rsidP="000E3D2E">
      <w:pPr>
        <w:numPr>
          <w:ilvl w:val="0"/>
          <w:numId w:val="39"/>
        </w:numPr>
        <w:spacing w:after="200" w:line="276" w:lineRule="auto"/>
        <w:ind w:left="1134"/>
        <w:contextualSpacing/>
        <w:rPr>
          <w:rFonts w:eastAsia="Calibri" w:cs="Arial"/>
          <w:lang w:val="en-US"/>
        </w:rPr>
      </w:pPr>
      <w:r w:rsidRPr="000E3D2E">
        <w:rPr>
          <w:rFonts w:eastAsia="Calibri" w:cs="Arial"/>
          <w:lang w:val="en-US"/>
        </w:rPr>
        <w:t xml:space="preserve">There have been appeals but they have seldom unduly impeded timely </w:t>
      </w:r>
      <w:proofErr w:type="gramStart"/>
      <w:r w:rsidRPr="000E3D2E">
        <w:rPr>
          <w:rFonts w:eastAsia="Calibri" w:cs="Arial"/>
          <w:lang w:val="en-US"/>
        </w:rPr>
        <w:t>interventions;</w:t>
      </w:r>
      <w:proofErr w:type="gramEnd"/>
    </w:p>
    <w:p w14:paraId="67D76BB6" w14:textId="77777777" w:rsidR="006D2056" w:rsidRPr="000E3D2E" w:rsidRDefault="006D2056" w:rsidP="000E3D2E">
      <w:pPr>
        <w:numPr>
          <w:ilvl w:val="0"/>
          <w:numId w:val="39"/>
        </w:numPr>
        <w:spacing w:after="200" w:line="276" w:lineRule="auto"/>
        <w:ind w:left="1134"/>
        <w:contextualSpacing/>
        <w:rPr>
          <w:rFonts w:eastAsia="Calibri" w:cs="Arial"/>
          <w:lang w:val="en-US"/>
        </w:rPr>
      </w:pPr>
      <w:r w:rsidRPr="000E3D2E">
        <w:rPr>
          <w:rFonts w:eastAsia="Calibri" w:cs="Arial"/>
          <w:lang w:val="en-US"/>
        </w:rPr>
        <w:t xml:space="preserve">There have been appeals and in some </w:t>
      </w:r>
      <w:proofErr w:type="gramStart"/>
      <w:r w:rsidRPr="000E3D2E">
        <w:rPr>
          <w:rFonts w:eastAsia="Calibri" w:cs="Arial"/>
          <w:lang w:val="en-US"/>
        </w:rPr>
        <w:t>cases</w:t>
      </w:r>
      <w:proofErr w:type="gramEnd"/>
      <w:r w:rsidRPr="000E3D2E">
        <w:rPr>
          <w:rFonts w:eastAsia="Calibri" w:cs="Arial"/>
          <w:lang w:val="en-US"/>
        </w:rPr>
        <w:t xml:space="preserve"> they have unduly impeded timely interventions;</w:t>
      </w:r>
    </w:p>
    <w:p w14:paraId="4E4C04CD" w14:textId="77777777" w:rsidR="006D2056" w:rsidRPr="000E3D2E" w:rsidRDefault="006D2056" w:rsidP="000E3D2E">
      <w:pPr>
        <w:numPr>
          <w:ilvl w:val="0"/>
          <w:numId w:val="39"/>
        </w:numPr>
        <w:spacing w:after="200" w:line="276" w:lineRule="auto"/>
        <w:ind w:left="1134"/>
        <w:contextualSpacing/>
        <w:rPr>
          <w:rFonts w:eastAsia="Calibri" w:cs="Arial"/>
          <w:lang w:val="en-US"/>
        </w:rPr>
      </w:pPr>
      <w:r w:rsidRPr="000E3D2E">
        <w:rPr>
          <w:rFonts w:eastAsia="Calibri" w:cs="Arial"/>
          <w:lang w:val="en-US"/>
        </w:rPr>
        <w:t xml:space="preserve">There have been appeals and in most but not all cases they have unduly impeded timely </w:t>
      </w:r>
      <w:proofErr w:type="gramStart"/>
      <w:r w:rsidRPr="000E3D2E">
        <w:rPr>
          <w:rFonts w:eastAsia="Calibri" w:cs="Arial"/>
          <w:lang w:val="en-US"/>
        </w:rPr>
        <w:t>interventions;</w:t>
      </w:r>
      <w:proofErr w:type="gramEnd"/>
    </w:p>
    <w:p w14:paraId="55610496" w14:textId="77777777" w:rsidR="006D2056" w:rsidRPr="000E3D2E" w:rsidRDefault="006D2056" w:rsidP="000E3D2E">
      <w:pPr>
        <w:numPr>
          <w:ilvl w:val="0"/>
          <w:numId w:val="39"/>
        </w:numPr>
        <w:spacing w:after="200" w:line="276" w:lineRule="auto"/>
        <w:ind w:left="1134"/>
        <w:contextualSpacing/>
        <w:rPr>
          <w:rFonts w:eastAsia="Calibri" w:cs="Arial"/>
          <w:lang w:val="en-US"/>
        </w:rPr>
      </w:pPr>
      <w:r w:rsidRPr="000E3D2E">
        <w:rPr>
          <w:rFonts w:eastAsia="Calibri" w:cs="Arial"/>
          <w:lang w:val="en-US"/>
        </w:rPr>
        <w:t xml:space="preserve">There have been appeals and in all </w:t>
      </w:r>
      <w:proofErr w:type="gramStart"/>
      <w:r w:rsidRPr="000E3D2E">
        <w:rPr>
          <w:rFonts w:eastAsia="Calibri" w:cs="Arial"/>
          <w:lang w:val="en-US"/>
        </w:rPr>
        <w:t>cases</w:t>
      </w:r>
      <w:proofErr w:type="gramEnd"/>
      <w:r w:rsidRPr="000E3D2E">
        <w:rPr>
          <w:rFonts w:eastAsia="Calibri" w:cs="Arial"/>
          <w:lang w:val="en-US"/>
        </w:rPr>
        <w:t xml:space="preserve"> they have unduly impeded timely interventions;</w:t>
      </w:r>
    </w:p>
    <w:p w14:paraId="05F9DFB6" w14:textId="77777777" w:rsidR="006D2056" w:rsidRPr="000E3D2E" w:rsidRDefault="006D2056" w:rsidP="000E3D2E">
      <w:pPr>
        <w:numPr>
          <w:ilvl w:val="0"/>
          <w:numId w:val="39"/>
        </w:numPr>
        <w:spacing w:after="200" w:line="276" w:lineRule="auto"/>
        <w:ind w:left="1134"/>
        <w:contextualSpacing/>
        <w:rPr>
          <w:rFonts w:eastAsia="Calibri" w:cs="Arial"/>
          <w:lang w:val="en-US"/>
        </w:rPr>
      </w:pPr>
      <w:r w:rsidRPr="000E3D2E">
        <w:rPr>
          <w:rFonts w:eastAsia="Calibri" w:cs="Arial"/>
          <w:lang w:val="en-US"/>
        </w:rPr>
        <w:t xml:space="preserve">Not applicable, because no cases </w:t>
      </w:r>
      <w:proofErr w:type="gramStart"/>
      <w:r w:rsidRPr="000E3D2E">
        <w:rPr>
          <w:rFonts w:eastAsia="Calibri" w:cs="Arial"/>
          <w:lang w:val="en-US"/>
        </w:rPr>
        <w:t>happened</w:t>
      </w:r>
      <w:proofErr w:type="gramEnd"/>
      <w:r w:rsidRPr="000E3D2E">
        <w:rPr>
          <w:rFonts w:eastAsia="Calibri" w:cs="Arial"/>
          <w:lang w:val="en-US"/>
        </w:rPr>
        <w:t xml:space="preserve"> or processes are not in place.</w:t>
      </w:r>
    </w:p>
    <w:p w14:paraId="5E080E33" w14:textId="77777777" w:rsidR="006D2056" w:rsidRPr="000E3D2E" w:rsidRDefault="006D2056" w:rsidP="006D2056">
      <w:pPr>
        <w:spacing w:line="276" w:lineRule="auto"/>
        <w:ind w:left="720"/>
        <w:rPr>
          <w:rFonts w:eastAsia="Calibri" w:cs="Arial"/>
          <w:lang w:val="en-US"/>
        </w:rPr>
      </w:pPr>
      <w:r w:rsidRPr="000E3D2E">
        <w:rPr>
          <w:rFonts w:eastAsia="Calibri" w:cs="Arial"/>
          <w:lang w:val="en-US"/>
        </w:rPr>
        <w:t xml:space="preserve"> </w:t>
      </w:r>
    </w:p>
    <w:p w14:paraId="7615A67F" w14:textId="30B0CA1D" w:rsidR="006D2056" w:rsidRPr="000E3D2E" w:rsidRDefault="006D2056" w:rsidP="006D2056">
      <w:pPr>
        <w:rPr>
          <w:rFonts w:cs="Arial"/>
          <w:b/>
          <w:lang w:val="en-US"/>
        </w:rPr>
      </w:pPr>
      <w:r w:rsidRPr="000E3D2E">
        <w:rPr>
          <w:rFonts w:cs="Arial"/>
          <w:b/>
          <w:lang w:val="en-US"/>
        </w:rPr>
        <w:t>2.9</w:t>
      </w:r>
      <w:r w:rsidRPr="000E3D2E">
        <w:rPr>
          <w:rFonts w:cs="Arial"/>
          <w:b/>
          <w:lang w:val="en-US"/>
        </w:rPr>
        <w:tab/>
        <w:t>The supervisor, including its staff and any individual acting on its behalf (presently or in the past), are required by legislation to protect the confidentiality of information in the possession of the supervisor, including confidential information received from other supervisors. The supervisor maintains appropriate safeguards for the protection of confidential information. Wrongful disclosure of confidential information is subject to penalties. The supervisor denies any request for confidential information, other than when required by law, or when requested by another supervisor who has a legitimate supervisory interest and the ability to uphold the confidentiality of the requested information.</w:t>
      </w:r>
    </w:p>
    <w:p w14:paraId="0946956E" w14:textId="77777777" w:rsidR="006D2056" w:rsidRPr="000E3D2E" w:rsidRDefault="006D2056" w:rsidP="006D2056">
      <w:pPr>
        <w:rPr>
          <w:rFonts w:cs="Arial"/>
          <w:b/>
          <w:lang w:val="en-US"/>
        </w:rPr>
      </w:pPr>
    </w:p>
    <w:p w14:paraId="37A14C86"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To what extent, is YOUR AUTHORITY, including its staff and any individual acting on its behalf (presently or in the past), required to protect the confidentiality of information in the possession of the supervisor, including confidential information received from other supervisors?</w:t>
      </w:r>
    </w:p>
    <w:tbl>
      <w:tblPr>
        <w:tblStyle w:val="TableGrid"/>
        <w:tblW w:w="0" w:type="auto"/>
        <w:tblLook w:val="04A0" w:firstRow="1" w:lastRow="0" w:firstColumn="1" w:lastColumn="0" w:noHBand="0" w:noVBand="1"/>
      </w:tblPr>
      <w:tblGrid>
        <w:gridCol w:w="2095"/>
        <w:gridCol w:w="1140"/>
        <w:gridCol w:w="1397"/>
        <w:gridCol w:w="1397"/>
        <w:gridCol w:w="1397"/>
        <w:gridCol w:w="1634"/>
      </w:tblGrid>
      <w:tr w:rsidR="006D2056" w:rsidRPr="00E419A6" w14:paraId="654B9E9D" w14:textId="77777777" w:rsidTr="00850954">
        <w:trPr>
          <w:trHeight w:val="2542"/>
        </w:trPr>
        <w:tc>
          <w:tcPr>
            <w:tcW w:w="2158" w:type="dxa"/>
          </w:tcPr>
          <w:p w14:paraId="42018A38" w14:textId="77777777" w:rsidR="006D2056" w:rsidRPr="000E3D2E" w:rsidRDefault="006D2056" w:rsidP="00850954">
            <w:pPr>
              <w:rPr>
                <w:rFonts w:eastAsia="Calibri" w:cs="Arial"/>
                <w:szCs w:val="22"/>
                <w:lang w:val="en-CA"/>
              </w:rPr>
            </w:pPr>
          </w:p>
        </w:tc>
        <w:tc>
          <w:tcPr>
            <w:tcW w:w="2158" w:type="dxa"/>
          </w:tcPr>
          <w:p w14:paraId="50206281" w14:textId="77777777" w:rsidR="006D2056" w:rsidRPr="000E3D2E" w:rsidRDefault="006D2056" w:rsidP="00850954">
            <w:pPr>
              <w:rPr>
                <w:rFonts w:eastAsia="Calibri" w:cs="Arial"/>
                <w:szCs w:val="22"/>
                <w:lang w:val="en-US"/>
              </w:rPr>
            </w:pPr>
            <w:r w:rsidRPr="000E3D2E">
              <w:rPr>
                <w:rFonts w:eastAsia="Calibri" w:cs="Arial"/>
                <w:szCs w:val="22"/>
                <w:lang w:val="en-US"/>
              </w:rPr>
              <w:t>1. Explicitly provided for by legislation</w:t>
            </w:r>
          </w:p>
        </w:tc>
        <w:tc>
          <w:tcPr>
            <w:tcW w:w="2158" w:type="dxa"/>
          </w:tcPr>
          <w:p w14:paraId="056FD8BE" w14:textId="77777777" w:rsidR="006D2056" w:rsidRPr="000E3D2E" w:rsidRDefault="006D2056" w:rsidP="00850954">
            <w:pPr>
              <w:rPr>
                <w:rFonts w:eastAsia="Calibri" w:cs="Arial"/>
                <w:szCs w:val="22"/>
                <w:lang w:val="en-US"/>
              </w:rPr>
            </w:pPr>
            <w:r w:rsidRPr="000E3D2E">
              <w:rPr>
                <w:rFonts w:eastAsia="Calibri" w:cs="Arial"/>
                <w:szCs w:val="22"/>
                <w:lang w:val="en-US"/>
              </w:rPr>
              <w:t>2. Broadly provided for by legislation, and further elaborated through other means (for example, a code of conduct or terms and conditions of employment)</w:t>
            </w:r>
          </w:p>
        </w:tc>
        <w:tc>
          <w:tcPr>
            <w:tcW w:w="2158" w:type="dxa"/>
          </w:tcPr>
          <w:p w14:paraId="2EDA9763" w14:textId="77777777" w:rsidR="006D2056" w:rsidRPr="000E3D2E" w:rsidRDefault="006D2056" w:rsidP="00850954">
            <w:pPr>
              <w:rPr>
                <w:rFonts w:eastAsia="Calibri" w:cs="Arial"/>
                <w:szCs w:val="22"/>
                <w:lang w:val="en-US"/>
              </w:rPr>
            </w:pPr>
            <w:r w:rsidRPr="000E3D2E">
              <w:rPr>
                <w:rFonts w:eastAsia="Calibri" w:cs="Arial"/>
                <w:szCs w:val="22"/>
                <w:lang w:val="en-US"/>
              </w:rPr>
              <w:t>3. Broadly provided for by legislation, and without further elaboration through other means (for example, a code of conduct or terms and conditions of employment)</w:t>
            </w:r>
          </w:p>
        </w:tc>
        <w:tc>
          <w:tcPr>
            <w:tcW w:w="2159" w:type="dxa"/>
          </w:tcPr>
          <w:p w14:paraId="12EE8ACF" w14:textId="77777777" w:rsidR="006D2056" w:rsidRPr="000E3D2E" w:rsidRDefault="006D2056" w:rsidP="00850954">
            <w:pPr>
              <w:rPr>
                <w:rFonts w:eastAsia="Calibri" w:cs="Arial"/>
                <w:szCs w:val="22"/>
                <w:lang w:val="en-US"/>
              </w:rPr>
            </w:pPr>
            <w:r w:rsidRPr="000E3D2E">
              <w:rPr>
                <w:rFonts w:eastAsia="Calibri" w:cs="Arial"/>
                <w:szCs w:val="22"/>
                <w:lang w:val="en-US"/>
              </w:rPr>
              <w:t>4. Not provided for by legislation, but established through other means (for example, a code of conduct or terms and conditions of employment)</w:t>
            </w:r>
          </w:p>
        </w:tc>
        <w:tc>
          <w:tcPr>
            <w:tcW w:w="2159" w:type="dxa"/>
          </w:tcPr>
          <w:p w14:paraId="644FD282" w14:textId="77777777" w:rsidR="006D2056" w:rsidRPr="000E3D2E" w:rsidRDefault="006D2056" w:rsidP="00850954">
            <w:pPr>
              <w:rPr>
                <w:rFonts w:eastAsia="Calibri" w:cs="Arial"/>
                <w:szCs w:val="22"/>
                <w:lang w:val="en-US"/>
              </w:rPr>
            </w:pPr>
            <w:r w:rsidRPr="000E3D2E">
              <w:rPr>
                <w:rFonts w:eastAsia="Calibri" w:cs="Arial"/>
                <w:szCs w:val="22"/>
                <w:lang w:val="en-US"/>
              </w:rPr>
              <w:t>5. No requirements in YOUR JURISDICTOIN</w:t>
            </w:r>
          </w:p>
        </w:tc>
      </w:tr>
      <w:tr w:rsidR="006D2056" w:rsidRPr="000E3D2E" w14:paraId="7E5C6B42" w14:textId="77777777" w:rsidTr="00850954">
        <w:tc>
          <w:tcPr>
            <w:tcW w:w="2158" w:type="dxa"/>
          </w:tcPr>
          <w:p w14:paraId="2110E1A0" w14:textId="4657349C" w:rsidR="006D2056" w:rsidRPr="000E3D2E" w:rsidRDefault="006D2056" w:rsidP="000E3D2E">
            <w:pPr>
              <w:pStyle w:val="ListParagraph"/>
              <w:numPr>
                <w:ilvl w:val="0"/>
                <w:numId w:val="40"/>
              </w:numPr>
              <w:rPr>
                <w:rFonts w:ascii="Arial" w:eastAsia="Calibri" w:hAnsi="Arial" w:cs="Arial"/>
              </w:rPr>
            </w:pPr>
            <w:r w:rsidRPr="000E3D2E">
              <w:rPr>
                <w:rFonts w:ascii="Arial" w:eastAsia="Calibri" w:hAnsi="Arial" w:cs="Arial"/>
              </w:rPr>
              <w:lastRenderedPageBreak/>
              <w:t>YOUR AUTHORITY</w:t>
            </w:r>
          </w:p>
        </w:tc>
        <w:tc>
          <w:tcPr>
            <w:tcW w:w="2158" w:type="dxa"/>
          </w:tcPr>
          <w:p w14:paraId="1FAC82E1" w14:textId="77777777" w:rsidR="006D2056" w:rsidRPr="000E3D2E" w:rsidRDefault="006D2056" w:rsidP="00850954">
            <w:pPr>
              <w:rPr>
                <w:rFonts w:eastAsia="Calibri" w:cs="Arial"/>
                <w:szCs w:val="22"/>
              </w:rPr>
            </w:pPr>
          </w:p>
        </w:tc>
        <w:tc>
          <w:tcPr>
            <w:tcW w:w="2158" w:type="dxa"/>
          </w:tcPr>
          <w:p w14:paraId="3825BDB7" w14:textId="77777777" w:rsidR="006D2056" w:rsidRPr="000E3D2E" w:rsidRDefault="006D2056" w:rsidP="00850954">
            <w:pPr>
              <w:rPr>
                <w:rFonts w:eastAsia="Calibri" w:cs="Arial"/>
                <w:szCs w:val="22"/>
              </w:rPr>
            </w:pPr>
          </w:p>
        </w:tc>
        <w:tc>
          <w:tcPr>
            <w:tcW w:w="2158" w:type="dxa"/>
          </w:tcPr>
          <w:p w14:paraId="1AEBF65E" w14:textId="77777777" w:rsidR="006D2056" w:rsidRPr="000E3D2E" w:rsidRDefault="006D2056" w:rsidP="00850954">
            <w:pPr>
              <w:rPr>
                <w:rFonts w:eastAsia="Calibri" w:cs="Arial"/>
                <w:szCs w:val="22"/>
              </w:rPr>
            </w:pPr>
          </w:p>
        </w:tc>
        <w:tc>
          <w:tcPr>
            <w:tcW w:w="2159" w:type="dxa"/>
          </w:tcPr>
          <w:p w14:paraId="6957224D" w14:textId="77777777" w:rsidR="006D2056" w:rsidRPr="000E3D2E" w:rsidRDefault="006D2056" w:rsidP="00850954">
            <w:pPr>
              <w:rPr>
                <w:rFonts w:eastAsia="Calibri" w:cs="Arial"/>
                <w:szCs w:val="22"/>
              </w:rPr>
            </w:pPr>
          </w:p>
        </w:tc>
        <w:tc>
          <w:tcPr>
            <w:tcW w:w="2159" w:type="dxa"/>
          </w:tcPr>
          <w:p w14:paraId="4ECBDFFA" w14:textId="77777777" w:rsidR="006D2056" w:rsidRPr="000E3D2E" w:rsidRDefault="006D2056" w:rsidP="00850954">
            <w:pPr>
              <w:rPr>
                <w:rFonts w:eastAsia="Calibri" w:cs="Arial"/>
                <w:szCs w:val="22"/>
              </w:rPr>
            </w:pPr>
          </w:p>
        </w:tc>
      </w:tr>
      <w:tr w:rsidR="006D2056" w:rsidRPr="000E3D2E" w14:paraId="3F843AF4" w14:textId="77777777" w:rsidTr="00850954">
        <w:tc>
          <w:tcPr>
            <w:tcW w:w="2158" w:type="dxa"/>
          </w:tcPr>
          <w:p w14:paraId="3A8BC354" w14:textId="6F1C07A2" w:rsidR="006D2056" w:rsidRPr="000E3D2E" w:rsidRDefault="006D2056" w:rsidP="000E3D2E">
            <w:pPr>
              <w:pStyle w:val="ListParagraph"/>
              <w:numPr>
                <w:ilvl w:val="0"/>
                <w:numId w:val="40"/>
              </w:numPr>
              <w:rPr>
                <w:rFonts w:ascii="Arial" w:eastAsia="Calibri" w:hAnsi="Arial" w:cs="Arial"/>
              </w:rPr>
            </w:pPr>
            <w:r w:rsidRPr="000E3D2E">
              <w:rPr>
                <w:rFonts w:ascii="Arial" w:eastAsia="Calibri" w:hAnsi="Arial" w:cs="Arial"/>
              </w:rPr>
              <w:t>Staff</w:t>
            </w:r>
          </w:p>
        </w:tc>
        <w:tc>
          <w:tcPr>
            <w:tcW w:w="2158" w:type="dxa"/>
          </w:tcPr>
          <w:p w14:paraId="1ED14D34" w14:textId="77777777" w:rsidR="006D2056" w:rsidRPr="000E3D2E" w:rsidRDefault="006D2056" w:rsidP="00850954">
            <w:pPr>
              <w:rPr>
                <w:rFonts w:eastAsia="Calibri" w:cs="Arial"/>
                <w:szCs w:val="22"/>
              </w:rPr>
            </w:pPr>
          </w:p>
        </w:tc>
        <w:tc>
          <w:tcPr>
            <w:tcW w:w="2158" w:type="dxa"/>
          </w:tcPr>
          <w:p w14:paraId="5E8B75A4" w14:textId="77777777" w:rsidR="006D2056" w:rsidRPr="000E3D2E" w:rsidRDefault="006D2056" w:rsidP="00850954">
            <w:pPr>
              <w:rPr>
                <w:rFonts w:eastAsia="Calibri" w:cs="Arial"/>
                <w:szCs w:val="22"/>
              </w:rPr>
            </w:pPr>
          </w:p>
        </w:tc>
        <w:tc>
          <w:tcPr>
            <w:tcW w:w="2158" w:type="dxa"/>
          </w:tcPr>
          <w:p w14:paraId="272D05CC" w14:textId="77777777" w:rsidR="006D2056" w:rsidRPr="000E3D2E" w:rsidRDefault="006D2056" w:rsidP="00850954">
            <w:pPr>
              <w:rPr>
                <w:rFonts w:eastAsia="Calibri" w:cs="Arial"/>
                <w:szCs w:val="22"/>
              </w:rPr>
            </w:pPr>
          </w:p>
        </w:tc>
        <w:tc>
          <w:tcPr>
            <w:tcW w:w="2159" w:type="dxa"/>
          </w:tcPr>
          <w:p w14:paraId="05442832" w14:textId="77777777" w:rsidR="006D2056" w:rsidRPr="000E3D2E" w:rsidRDefault="006D2056" w:rsidP="00850954">
            <w:pPr>
              <w:rPr>
                <w:rFonts w:eastAsia="Calibri" w:cs="Arial"/>
                <w:szCs w:val="22"/>
              </w:rPr>
            </w:pPr>
          </w:p>
        </w:tc>
        <w:tc>
          <w:tcPr>
            <w:tcW w:w="2159" w:type="dxa"/>
          </w:tcPr>
          <w:p w14:paraId="22C6CBC6" w14:textId="77777777" w:rsidR="006D2056" w:rsidRPr="000E3D2E" w:rsidRDefault="006D2056" w:rsidP="00850954">
            <w:pPr>
              <w:jc w:val="center"/>
              <w:rPr>
                <w:rFonts w:eastAsia="Calibri" w:cs="Arial"/>
                <w:szCs w:val="22"/>
              </w:rPr>
            </w:pPr>
          </w:p>
        </w:tc>
      </w:tr>
      <w:tr w:rsidR="006D2056" w:rsidRPr="00E419A6" w14:paraId="677D1FA3" w14:textId="77777777" w:rsidTr="00850954">
        <w:tc>
          <w:tcPr>
            <w:tcW w:w="2158" w:type="dxa"/>
          </w:tcPr>
          <w:p w14:paraId="4ED67C2E" w14:textId="49111D38" w:rsidR="006D2056" w:rsidRPr="000E3D2E" w:rsidRDefault="006D2056" w:rsidP="000E3D2E">
            <w:pPr>
              <w:pStyle w:val="ListParagraph"/>
              <w:numPr>
                <w:ilvl w:val="0"/>
                <w:numId w:val="40"/>
              </w:numPr>
              <w:rPr>
                <w:rFonts w:ascii="Arial" w:eastAsia="Calibri" w:hAnsi="Arial" w:cs="Arial"/>
                <w:lang w:val="en-US"/>
              </w:rPr>
            </w:pPr>
            <w:r w:rsidRPr="000E3D2E">
              <w:rPr>
                <w:rFonts w:ascii="Arial" w:eastAsia="Calibri" w:hAnsi="Arial" w:cs="Arial"/>
                <w:lang w:val="en-US"/>
              </w:rPr>
              <w:t>Any individual acting on behalf of YOUR AUTHORITY</w:t>
            </w:r>
          </w:p>
        </w:tc>
        <w:tc>
          <w:tcPr>
            <w:tcW w:w="2158" w:type="dxa"/>
          </w:tcPr>
          <w:p w14:paraId="1566CCE0" w14:textId="77777777" w:rsidR="006D2056" w:rsidRPr="000E3D2E" w:rsidRDefault="006D2056" w:rsidP="00850954">
            <w:pPr>
              <w:rPr>
                <w:rFonts w:eastAsia="Calibri" w:cs="Arial"/>
                <w:szCs w:val="22"/>
                <w:lang w:val="en-US"/>
              </w:rPr>
            </w:pPr>
          </w:p>
        </w:tc>
        <w:tc>
          <w:tcPr>
            <w:tcW w:w="2158" w:type="dxa"/>
          </w:tcPr>
          <w:p w14:paraId="23CE70E3" w14:textId="77777777" w:rsidR="006D2056" w:rsidRPr="000E3D2E" w:rsidRDefault="006D2056" w:rsidP="00850954">
            <w:pPr>
              <w:rPr>
                <w:rFonts w:eastAsia="Calibri" w:cs="Arial"/>
                <w:szCs w:val="22"/>
                <w:lang w:val="en-US"/>
              </w:rPr>
            </w:pPr>
          </w:p>
        </w:tc>
        <w:tc>
          <w:tcPr>
            <w:tcW w:w="2158" w:type="dxa"/>
          </w:tcPr>
          <w:p w14:paraId="41CD8131" w14:textId="77777777" w:rsidR="006D2056" w:rsidRPr="000E3D2E" w:rsidRDefault="006D2056" w:rsidP="00850954">
            <w:pPr>
              <w:rPr>
                <w:rFonts w:eastAsia="Calibri" w:cs="Arial"/>
                <w:szCs w:val="22"/>
                <w:lang w:val="en-US"/>
              </w:rPr>
            </w:pPr>
          </w:p>
        </w:tc>
        <w:tc>
          <w:tcPr>
            <w:tcW w:w="2159" w:type="dxa"/>
          </w:tcPr>
          <w:p w14:paraId="03E20EA5" w14:textId="77777777" w:rsidR="006D2056" w:rsidRPr="000E3D2E" w:rsidRDefault="006D2056" w:rsidP="00850954">
            <w:pPr>
              <w:rPr>
                <w:rFonts w:eastAsia="Calibri" w:cs="Arial"/>
                <w:szCs w:val="22"/>
                <w:lang w:val="en-US"/>
              </w:rPr>
            </w:pPr>
          </w:p>
        </w:tc>
        <w:tc>
          <w:tcPr>
            <w:tcW w:w="2159" w:type="dxa"/>
          </w:tcPr>
          <w:p w14:paraId="12587B41" w14:textId="77777777" w:rsidR="006D2056" w:rsidRPr="000E3D2E" w:rsidRDefault="006D2056" w:rsidP="00850954">
            <w:pPr>
              <w:rPr>
                <w:rFonts w:eastAsia="Calibri" w:cs="Arial"/>
                <w:szCs w:val="22"/>
                <w:lang w:val="en-US"/>
              </w:rPr>
            </w:pPr>
          </w:p>
        </w:tc>
      </w:tr>
    </w:tbl>
    <w:p w14:paraId="4633A4CE" w14:textId="77777777" w:rsidR="006D2056" w:rsidRPr="000E3D2E" w:rsidRDefault="006D2056" w:rsidP="006D2056">
      <w:pPr>
        <w:pStyle w:val="ListParagraph"/>
        <w:spacing w:after="160"/>
        <w:ind w:left="1080"/>
        <w:rPr>
          <w:rFonts w:ascii="Arial" w:eastAsia="Calibri" w:hAnsi="Arial" w:cs="Arial"/>
        </w:rPr>
      </w:pPr>
    </w:p>
    <w:p w14:paraId="46463E97"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Does YOUR AUTHORITY maintain appropriate safeguards for the protection of confidential information?</w:t>
      </w:r>
    </w:p>
    <w:p w14:paraId="0FDBF2D6" w14:textId="77777777" w:rsidR="006D2056" w:rsidRPr="000E3D2E" w:rsidRDefault="006D2056" w:rsidP="000E3D2E">
      <w:pPr>
        <w:numPr>
          <w:ilvl w:val="0"/>
          <w:numId w:val="41"/>
        </w:numPr>
        <w:spacing w:after="200" w:line="276" w:lineRule="auto"/>
        <w:ind w:left="993"/>
        <w:contextualSpacing/>
        <w:rPr>
          <w:rFonts w:eastAsia="Calibri" w:cs="Arial"/>
          <w:lang w:val="en-US"/>
        </w:rPr>
      </w:pPr>
      <w:r w:rsidRPr="000E3D2E">
        <w:rPr>
          <w:rFonts w:eastAsia="Calibri" w:cs="Arial"/>
          <w:lang w:val="en-US"/>
        </w:rPr>
        <w:t xml:space="preserve">Strong safeguards are in place, as </w:t>
      </w:r>
      <w:proofErr w:type="gramStart"/>
      <w:r w:rsidRPr="000E3D2E">
        <w:rPr>
          <w:rFonts w:eastAsia="Calibri" w:cs="Arial"/>
          <w:lang w:val="en-US"/>
        </w:rPr>
        <w:t>appropriate;</w:t>
      </w:r>
      <w:proofErr w:type="gramEnd"/>
    </w:p>
    <w:p w14:paraId="03FFB644" w14:textId="77777777" w:rsidR="006D2056" w:rsidRPr="000E3D2E" w:rsidRDefault="006D2056" w:rsidP="000E3D2E">
      <w:pPr>
        <w:numPr>
          <w:ilvl w:val="0"/>
          <w:numId w:val="41"/>
        </w:numPr>
        <w:spacing w:after="200" w:line="276" w:lineRule="auto"/>
        <w:ind w:left="993"/>
        <w:contextualSpacing/>
        <w:rPr>
          <w:rFonts w:eastAsia="Calibri" w:cs="Arial"/>
          <w:lang w:val="en-US"/>
        </w:rPr>
      </w:pPr>
      <w:r w:rsidRPr="000E3D2E">
        <w:rPr>
          <w:rFonts w:eastAsia="Calibri" w:cs="Arial"/>
          <w:lang w:val="en-US"/>
        </w:rPr>
        <w:t xml:space="preserve">Safeguards are in place, as appropriate, but some material weaknesses </w:t>
      </w:r>
      <w:proofErr w:type="gramStart"/>
      <w:r w:rsidRPr="000E3D2E">
        <w:rPr>
          <w:rFonts w:eastAsia="Calibri" w:cs="Arial"/>
          <w:lang w:val="en-US"/>
        </w:rPr>
        <w:t>exist;</w:t>
      </w:r>
      <w:proofErr w:type="gramEnd"/>
    </w:p>
    <w:p w14:paraId="03FFFCDD" w14:textId="77777777" w:rsidR="006D2056" w:rsidRPr="000E3D2E" w:rsidRDefault="006D2056" w:rsidP="000E3D2E">
      <w:pPr>
        <w:numPr>
          <w:ilvl w:val="0"/>
          <w:numId w:val="41"/>
        </w:numPr>
        <w:spacing w:line="276" w:lineRule="auto"/>
        <w:ind w:left="993"/>
        <w:contextualSpacing/>
        <w:rPr>
          <w:rFonts w:eastAsia="Calibri" w:cs="Arial"/>
        </w:rPr>
      </w:pPr>
      <w:proofErr w:type="spellStart"/>
      <w:r w:rsidRPr="000E3D2E">
        <w:rPr>
          <w:rFonts w:eastAsia="Calibri" w:cs="Arial"/>
        </w:rPr>
        <w:t>Safeguards</w:t>
      </w:r>
      <w:proofErr w:type="spellEnd"/>
      <w:r w:rsidRPr="000E3D2E">
        <w:rPr>
          <w:rFonts w:eastAsia="Calibri" w:cs="Arial"/>
        </w:rPr>
        <w:t xml:space="preserve"> </w:t>
      </w:r>
      <w:proofErr w:type="spellStart"/>
      <w:r w:rsidRPr="000E3D2E">
        <w:rPr>
          <w:rFonts w:eastAsia="Calibri" w:cs="Arial"/>
        </w:rPr>
        <w:t>contain</w:t>
      </w:r>
      <w:proofErr w:type="spellEnd"/>
      <w:r w:rsidRPr="000E3D2E">
        <w:rPr>
          <w:rFonts w:eastAsia="Calibri" w:cs="Arial"/>
        </w:rPr>
        <w:t xml:space="preserve"> </w:t>
      </w:r>
      <w:proofErr w:type="spellStart"/>
      <w:r w:rsidRPr="000E3D2E">
        <w:rPr>
          <w:rFonts w:eastAsia="Calibri" w:cs="Arial"/>
        </w:rPr>
        <w:t>significant</w:t>
      </w:r>
      <w:proofErr w:type="spellEnd"/>
      <w:r w:rsidRPr="000E3D2E">
        <w:rPr>
          <w:rFonts w:eastAsia="Calibri" w:cs="Arial"/>
        </w:rPr>
        <w:t xml:space="preserve"> </w:t>
      </w:r>
      <w:proofErr w:type="spellStart"/>
      <w:r w:rsidRPr="000E3D2E">
        <w:rPr>
          <w:rFonts w:eastAsia="Calibri" w:cs="Arial"/>
        </w:rPr>
        <w:t>weaknesses</w:t>
      </w:r>
      <w:proofErr w:type="spellEnd"/>
      <w:r w:rsidRPr="000E3D2E">
        <w:rPr>
          <w:rFonts w:eastAsia="Calibri" w:cs="Arial"/>
        </w:rPr>
        <w:t>.</w:t>
      </w:r>
    </w:p>
    <w:p w14:paraId="0E945991" w14:textId="77777777" w:rsidR="006D2056" w:rsidRPr="000E3D2E" w:rsidRDefault="006D2056" w:rsidP="006D2056">
      <w:pPr>
        <w:pStyle w:val="ListParagraph"/>
        <w:spacing w:after="160"/>
        <w:ind w:left="1080"/>
        <w:rPr>
          <w:rFonts w:ascii="Arial" w:eastAsia="Calibri" w:hAnsi="Arial" w:cs="Arial"/>
        </w:rPr>
      </w:pPr>
    </w:p>
    <w:p w14:paraId="6C3CDAC0"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How does YOUR AUTHORITY ensure that the wrongful disclosure of confidential information is subject to penalties?</w:t>
      </w:r>
    </w:p>
    <w:p w14:paraId="75A0F819" w14:textId="77777777" w:rsidR="006D2056" w:rsidRPr="000E3D2E" w:rsidRDefault="006D2056" w:rsidP="000E3D2E">
      <w:pPr>
        <w:numPr>
          <w:ilvl w:val="1"/>
          <w:numId w:val="42"/>
        </w:numPr>
        <w:spacing w:after="200" w:line="276" w:lineRule="auto"/>
        <w:contextualSpacing/>
        <w:rPr>
          <w:rFonts w:cs="Arial"/>
          <w:lang w:val="en-US"/>
        </w:rPr>
      </w:pPr>
      <w:r w:rsidRPr="000E3D2E">
        <w:rPr>
          <w:rFonts w:cs="Arial"/>
          <w:lang w:val="en-US"/>
        </w:rPr>
        <w:t xml:space="preserve">The penalties have been explicitly established by </w:t>
      </w:r>
      <w:proofErr w:type="gramStart"/>
      <w:r w:rsidRPr="000E3D2E">
        <w:rPr>
          <w:rFonts w:cs="Arial"/>
          <w:lang w:val="en-US"/>
        </w:rPr>
        <w:t>legislation;</w:t>
      </w:r>
      <w:proofErr w:type="gramEnd"/>
    </w:p>
    <w:p w14:paraId="3B5ADD21" w14:textId="77777777" w:rsidR="006D2056" w:rsidRPr="000E3D2E" w:rsidRDefault="006D2056" w:rsidP="000E3D2E">
      <w:pPr>
        <w:numPr>
          <w:ilvl w:val="1"/>
          <w:numId w:val="42"/>
        </w:numPr>
        <w:spacing w:after="200" w:line="276" w:lineRule="auto"/>
        <w:contextualSpacing/>
        <w:rPr>
          <w:rFonts w:cs="Arial"/>
          <w:lang w:val="en-US"/>
        </w:rPr>
      </w:pPr>
      <w:r w:rsidRPr="000E3D2E">
        <w:rPr>
          <w:rFonts w:cs="Arial"/>
          <w:lang w:val="en-US"/>
        </w:rPr>
        <w:t xml:space="preserve">The penalties have been broadly established by legislation and further elaborated through internal </w:t>
      </w:r>
      <w:proofErr w:type="gramStart"/>
      <w:r w:rsidRPr="000E3D2E">
        <w:rPr>
          <w:rFonts w:cs="Arial"/>
          <w:lang w:val="en-US"/>
        </w:rPr>
        <w:t>policies;</w:t>
      </w:r>
      <w:proofErr w:type="gramEnd"/>
    </w:p>
    <w:p w14:paraId="27E2132E" w14:textId="77777777" w:rsidR="006D2056" w:rsidRPr="000E3D2E" w:rsidRDefault="006D2056" w:rsidP="000E3D2E">
      <w:pPr>
        <w:numPr>
          <w:ilvl w:val="1"/>
          <w:numId w:val="42"/>
        </w:numPr>
        <w:spacing w:after="200" w:line="276" w:lineRule="auto"/>
        <w:contextualSpacing/>
        <w:rPr>
          <w:rFonts w:cs="Arial"/>
          <w:lang w:val="en-US"/>
        </w:rPr>
      </w:pPr>
      <w:r w:rsidRPr="000E3D2E">
        <w:rPr>
          <w:rFonts w:cs="Arial"/>
          <w:lang w:val="en-US"/>
        </w:rPr>
        <w:t xml:space="preserve">The penalties have been broadly established by legislation, but without further elaboration through internal </w:t>
      </w:r>
      <w:proofErr w:type="gramStart"/>
      <w:r w:rsidRPr="000E3D2E">
        <w:rPr>
          <w:rFonts w:cs="Arial"/>
          <w:lang w:val="en-US"/>
        </w:rPr>
        <w:t>policies;</w:t>
      </w:r>
      <w:proofErr w:type="gramEnd"/>
    </w:p>
    <w:p w14:paraId="27069D89" w14:textId="77777777" w:rsidR="006D2056" w:rsidRPr="000E3D2E" w:rsidRDefault="006D2056" w:rsidP="000E3D2E">
      <w:pPr>
        <w:numPr>
          <w:ilvl w:val="1"/>
          <w:numId w:val="42"/>
        </w:numPr>
        <w:spacing w:after="200" w:line="276" w:lineRule="auto"/>
        <w:contextualSpacing/>
        <w:rPr>
          <w:rFonts w:cs="Arial"/>
          <w:lang w:val="en-US"/>
        </w:rPr>
      </w:pPr>
      <w:r w:rsidRPr="000E3D2E">
        <w:rPr>
          <w:rFonts w:cs="Arial"/>
          <w:lang w:val="en-US"/>
        </w:rPr>
        <w:t xml:space="preserve">The penalties have been established through internal </w:t>
      </w:r>
      <w:proofErr w:type="gramStart"/>
      <w:r w:rsidRPr="000E3D2E">
        <w:rPr>
          <w:rFonts w:cs="Arial"/>
          <w:lang w:val="en-US"/>
        </w:rPr>
        <w:t>policies;</w:t>
      </w:r>
      <w:proofErr w:type="gramEnd"/>
    </w:p>
    <w:p w14:paraId="43D651BC" w14:textId="77777777" w:rsidR="006D2056" w:rsidRPr="000E3D2E" w:rsidRDefault="006D2056" w:rsidP="000E3D2E">
      <w:pPr>
        <w:numPr>
          <w:ilvl w:val="1"/>
          <w:numId w:val="42"/>
        </w:numPr>
        <w:spacing w:line="276" w:lineRule="auto"/>
        <w:contextualSpacing/>
        <w:rPr>
          <w:rFonts w:cs="Arial"/>
          <w:lang w:val="en-US"/>
        </w:rPr>
      </w:pPr>
      <w:r w:rsidRPr="000E3D2E">
        <w:rPr>
          <w:rFonts w:cs="Arial"/>
          <w:lang w:val="en-US"/>
        </w:rPr>
        <w:t>There are no such penalties in YOUR JURISDICTION.</w:t>
      </w:r>
    </w:p>
    <w:p w14:paraId="100A5F48" w14:textId="77777777" w:rsidR="006D2056" w:rsidRPr="000E3D2E" w:rsidRDefault="006D2056" w:rsidP="006D2056">
      <w:pPr>
        <w:pStyle w:val="ListParagraph"/>
        <w:spacing w:after="160"/>
        <w:ind w:left="360"/>
        <w:rPr>
          <w:rFonts w:ascii="Arial" w:eastAsia="Calibri" w:hAnsi="Arial" w:cs="Arial"/>
        </w:rPr>
      </w:pPr>
    </w:p>
    <w:p w14:paraId="78F619A8"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During the last three years, has YOUR AUTHORITY denied requests for confidential information, other than when required by law to provide it, or when it was requested by another supervisor who had a legitimate supervisory interest and the ability to uphold the confidentiality of the requested information?</w:t>
      </w:r>
      <w:r w:rsidRPr="000E3D2E">
        <w:rPr>
          <w:rFonts w:ascii="Arial" w:hAnsi="Arial" w:cs="Arial"/>
        </w:rPr>
        <w:t xml:space="preserve"> </w:t>
      </w:r>
    </w:p>
    <w:p w14:paraId="14432D55" w14:textId="77777777" w:rsidR="006D2056" w:rsidRPr="000E3D2E" w:rsidRDefault="006D2056" w:rsidP="000E3D2E">
      <w:pPr>
        <w:numPr>
          <w:ilvl w:val="0"/>
          <w:numId w:val="43"/>
        </w:numPr>
        <w:spacing w:after="200" w:line="276" w:lineRule="auto"/>
        <w:ind w:left="1134"/>
        <w:contextualSpacing/>
        <w:rPr>
          <w:rFonts w:eastAsia="Calibri" w:cs="Arial"/>
          <w:lang w:val="en-US"/>
        </w:rPr>
      </w:pPr>
      <w:r w:rsidRPr="000E3D2E">
        <w:rPr>
          <w:rFonts w:eastAsia="Calibri" w:cs="Arial"/>
          <w:lang w:val="en-US"/>
        </w:rPr>
        <w:t xml:space="preserve">Yes, in all such </w:t>
      </w:r>
      <w:proofErr w:type="gramStart"/>
      <w:r w:rsidRPr="000E3D2E">
        <w:rPr>
          <w:rFonts w:eastAsia="Calibri" w:cs="Arial"/>
          <w:lang w:val="en-US"/>
        </w:rPr>
        <w:t>cases;</w:t>
      </w:r>
      <w:proofErr w:type="gramEnd"/>
    </w:p>
    <w:p w14:paraId="702ECD8C" w14:textId="77777777" w:rsidR="006D2056" w:rsidRPr="000E3D2E" w:rsidRDefault="006D2056" w:rsidP="000E3D2E">
      <w:pPr>
        <w:numPr>
          <w:ilvl w:val="0"/>
          <w:numId w:val="43"/>
        </w:numPr>
        <w:spacing w:after="200" w:line="276" w:lineRule="auto"/>
        <w:ind w:left="1134"/>
        <w:contextualSpacing/>
        <w:rPr>
          <w:rFonts w:eastAsia="Calibri" w:cs="Arial"/>
          <w:lang w:val="en-US"/>
        </w:rPr>
      </w:pPr>
      <w:r w:rsidRPr="000E3D2E">
        <w:rPr>
          <w:rFonts w:eastAsia="Calibri" w:cs="Arial"/>
          <w:lang w:val="en-US"/>
        </w:rPr>
        <w:t xml:space="preserve">Yes, but not in all such </w:t>
      </w:r>
      <w:proofErr w:type="gramStart"/>
      <w:r w:rsidRPr="000E3D2E">
        <w:rPr>
          <w:rFonts w:eastAsia="Calibri" w:cs="Arial"/>
          <w:lang w:val="en-US"/>
        </w:rPr>
        <w:t>cases;</w:t>
      </w:r>
      <w:proofErr w:type="gramEnd"/>
    </w:p>
    <w:p w14:paraId="4E90727D" w14:textId="77777777" w:rsidR="006D2056" w:rsidRPr="000E3D2E" w:rsidRDefault="006D2056" w:rsidP="000E3D2E">
      <w:pPr>
        <w:numPr>
          <w:ilvl w:val="0"/>
          <w:numId w:val="43"/>
        </w:numPr>
        <w:spacing w:after="200" w:line="276" w:lineRule="auto"/>
        <w:ind w:left="1134"/>
        <w:contextualSpacing/>
        <w:rPr>
          <w:rFonts w:eastAsia="Calibri" w:cs="Arial"/>
          <w:lang w:val="en-US"/>
        </w:rPr>
      </w:pPr>
      <w:r w:rsidRPr="000E3D2E">
        <w:rPr>
          <w:rFonts w:eastAsia="Calibri" w:cs="Arial"/>
          <w:lang w:val="en-US"/>
        </w:rPr>
        <w:t xml:space="preserve">No, no such requests were </w:t>
      </w:r>
      <w:proofErr w:type="gramStart"/>
      <w:r w:rsidRPr="000E3D2E">
        <w:rPr>
          <w:rFonts w:eastAsia="Calibri" w:cs="Arial"/>
          <w:lang w:val="en-US"/>
        </w:rPr>
        <w:t>denied;</w:t>
      </w:r>
      <w:proofErr w:type="gramEnd"/>
    </w:p>
    <w:p w14:paraId="1684FE5A" w14:textId="1FAB065F" w:rsidR="006D2056" w:rsidRPr="000E3D2E" w:rsidRDefault="006D2056" w:rsidP="000E3D2E">
      <w:pPr>
        <w:numPr>
          <w:ilvl w:val="0"/>
          <w:numId w:val="43"/>
        </w:numPr>
        <w:spacing w:after="200" w:line="276" w:lineRule="auto"/>
        <w:ind w:left="1134"/>
        <w:contextualSpacing/>
        <w:rPr>
          <w:rFonts w:eastAsia="Calibri" w:cs="Arial"/>
          <w:lang w:val="en-US"/>
        </w:rPr>
      </w:pPr>
      <w:r w:rsidRPr="000E3D2E">
        <w:rPr>
          <w:rFonts w:eastAsia="Calibri" w:cs="Arial"/>
          <w:lang w:val="en-US"/>
        </w:rPr>
        <w:t>No, because there were no such requests.</w:t>
      </w:r>
    </w:p>
    <w:p w14:paraId="18E1C295" w14:textId="77777777" w:rsidR="006D2056" w:rsidRPr="000E3D2E" w:rsidRDefault="006D2056" w:rsidP="006D2056">
      <w:pPr>
        <w:rPr>
          <w:rFonts w:cs="Arial"/>
          <w:lang w:val="en-US"/>
        </w:rPr>
      </w:pPr>
    </w:p>
    <w:p w14:paraId="27F2861A" w14:textId="2D92E487" w:rsidR="006D2056" w:rsidRPr="000E3D2E" w:rsidRDefault="006D2056" w:rsidP="006D2056">
      <w:pPr>
        <w:rPr>
          <w:rFonts w:cs="Arial"/>
          <w:b/>
          <w:lang w:val="en-US"/>
        </w:rPr>
      </w:pPr>
      <w:r w:rsidRPr="000E3D2E">
        <w:rPr>
          <w:rFonts w:cs="Arial"/>
          <w:b/>
          <w:lang w:val="en-US"/>
        </w:rPr>
        <w:t>2.10</w:t>
      </w:r>
      <w:r w:rsidRPr="000E3D2E">
        <w:rPr>
          <w:rFonts w:cs="Arial"/>
          <w:b/>
          <w:lang w:val="en-US"/>
        </w:rPr>
        <w:tab/>
        <w:t>The supervisor and its staff have the necessary legal protection against lawsuits for actions taken in good faith while discharging their duties, provided they have not acted illegally. They are adequately protected against the costs of defending their actions while discharging their duties.</w:t>
      </w:r>
    </w:p>
    <w:p w14:paraId="7755DB77" w14:textId="77777777" w:rsidR="006D2056" w:rsidRPr="000E3D2E" w:rsidRDefault="006D2056" w:rsidP="006D2056">
      <w:pPr>
        <w:rPr>
          <w:rFonts w:cs="Arial"/>
          <w:b/>
          <w:lang w:val="en-US"/>
        </w:rPr>
      </w:pPr>
    </w:p>
    <w:p w14:paraId="1E0F6139" w14:textId="77777777" w:rsidR="006D2056" w:rsidRPr="000E3D2E" w:rsidRDefault="006D2056" w:rsidP="000E3D2E">
      <w:pPr>
        <w:pStyle w:val="ListParagraph"/>
        <w:numPr>
          <w:ilvl w:val="0"/>
          <w:numId w:val="2"/>
        </w:numPr>
        <w:rPr>
          <w:rFonts w:ascii="Arial" w:hAnsi="Arial" w:cs="Arial"/>
        </w:rPr>
      </w:pPr>
      <w:r w:rsidRPr="000E3D2E">
        <w:rPr>
          <w:rFonts w:ascii="Arial" w:eastAsia="Calibri" w:hAnsi="Arial" w:cs="Arial"/>
        </w:rPr>
        <w:t>Where applicable, to what extent, does YOUR AUTHORITY and members of its staff, have legal protection against lawsuits for actions taken in good faith while discharging their duties, provided they have not acted illegally?</w:t>
      </w:r>
    </w:p>
    <w:tbl>
      <w:tblPr>
        <w:tblStyle w:val="TableGrid"/>
        <w:tblW w:w="0" w:type="auto"/>
        <w:tblLook w:val="04A0" w:firstRow="1" w:lastRow="0" w:firstColumn="1" w:lastColumn="0" w:noHBand="0" w:noVBand="1"/>
      </w:tblPr>
      <w:tblGrid>
        <w:gridCol w:w="2104"/>
        <w:gridCol w:w="1577"/>
        <w:gridCol w:w="1849"/>
        <w:gridCol w:w="1742"/>
        <w:gridCol w:w="1788"/>
      </w:tblGrid>
      <w:tr w:rsidR="006D2056" w:rsidRPr="00E419A6" w14:paraId="1D469566" w14:textId="77777777" w:rsidTr="00850954">
        <w:tc>
          <w:tcPr>
            <w:tcW w:w="0" w:type="auto"/>
          </w:tcPr>
          <w:p w14:paraId="4F119003" w14:textId="77777777" w:rsidR="006D2056" w:rsidRPr="000E3D2E" w:rsidRDefault="006D2056" w:rsidP="00850954">
            <w:pPr>
              <w:rPr>
                <w:rFonts w:cs="Arial"/>
                <w:b/>
                <w:szCs w:val="22"/>
                <w:lang w:val="en-US"/>
              </w:rPr>
            </w:pPr>
          </w:p>
        </w:tc>
        <w:tc>
          <w:tcPr>
            <w:tcW w:w="0" w:type="auto"/>
          </w:tcPr>
          <w:p w14:paraId="6FCEA7CA" w14:textId="77777777" w:rsidR="006D2056" w:rsidRPr="000E3D2E" w:rsidRDefault="006D2056" w:rsidP="000E3D2E">
            <w:pPr>
              <w:pStyle w:val="ListParagraph"/>
              <w:numPr>
                <w:ilvl w:val="0"/>
                <w:numId w:val="8"/>
              </w:numPr>
              <w:spacing w:after="0" w:line="240" w:lineRule="auto"/>
              <w:ind w:left="416" w:hanging="416"/>
              <w:rPr>
                <w:rFonts w:ascii="Arial" w:hAnsi="Arial" w:cs="Arial"/>
                <w:szCs w:val="22"/>
              </w:rPr>
            </w:pPr>
            <w:r w:rsidRPr="000E3D2E">
              <w:rPr>
                <w:rFonts w:ascii="Arial" w:hAnsi="Arial" w:cs="Arial"/>
                <w:szCs w:val="22"/>
              </w:rPr>
              <w:t>Necessary legal protection is in place</w:t>
            </w:r>
          </w:p>
        </w:tc>
        <w:tc>
          <w:tcPr>
            <w:tcW w:w="2968" w:type="dxa"/>
          </w:tcPr>
          <w:p w14:paraId="6607F561" w14:textId="77777777" w:rsidR="006D2056" w:rsidRPr="000E3D2E" w:rsidRDefault="006D2056" w:rsidP="000E3D2E">
            <w:pPr>
              <w:pStyle w:val="ListParagraph"/>
              <w:numPr>
                <w:ilvl w:val="0"/>
                <w:numId w:val="8"/>
              </w:numPr>
              <w:spacing w:after="0" w:line="240" w:lineRule="auto"/>
              <w:ind w:left="416" w:hanging="416"/>
              <w:rPr>
                <w:rFonts w:ascii="Arial" w:hAnsi="Arial" w:cs="Arial"/>
                <w:szCs w:val="22"/>
              </w:rPr>
            </w:pPr>
            <w:r w:rsidRPr="000E3D2E">
              <w:rPr>
                <w:rFonts w:ascii="Arial" w:hAnsi="Arial" w:cs="Arial"/>
                <w:szCs w:val="22"/>
              </w:rPr>
              <w:t>Some legal protection is in place</w:t>
            </w:r>
          </w:p>
        </w:tc>
        <w:tc>
          <w:tcPr>
            <w:tcW w:w="2505" w:type="dxa"/>
          </w:tcPr>
          <w:p w14:paraId="5A5D73F6" w14:textId="77777777" w:rsidR="006D2056" w:rsidRPr="000E3D2E" w:rsidRDefault="006D2056" w:rsidP="000E3D2E">
            <w:pPr>
              <w:pStyle w:val="ListParagraph"/>
              <w:numPr>
                <w:ilvl w:val="0"/>
                <w:numId w:val="8"/>
              </w:numPr>
              <w:spacing w:after="0" w:line="240" w:lineRule="auto"/>
              <w:ind w:left="416" w:hanging="416"/>
              <w:rPr>
                <w:rFonts w:ascii="Arial" w:hAnsi="Arial" w:cs="Arial"/>
                <w:szCs w:val="22"/>
              </w:rPr>
            </w:pPr>
            <w:r w:rsidRPr="000E3D2E">
              <w:rPr>
                <w:rFonts w:ascii="Arial" w:hAnsi="Arial" w:cs="Arial"/>
                <w:szCs w:val="22"/>
              </w:rPr>
              <w:t>No legal protection is in place</w:t>
            </w:r>
          </w:p>
        </w:tc>
        <w:tc>
          <w:tcPr>
            <w:tcW w:w="0" w:type="auto"/>
          </w:tcPr>
          <w:p w14:paraId="4E368985" w14:textId="77777777" w:rsidR="006D2056" w:rsidRPr="000E3D2E" w:rsidRDefault="006D2056" w:rsidP="000E3D2E">
            <w:pPr>
              <w:pStyle w:val="ListParagraph"/>
              <w:numPr>
                <w:ilvl w:val="0"/>
                <w:numId w:val="8"/>
              </w:numPr>
              <w:spacing w:after="0" w:line="240" w:lineRule="auto"/>
              <w:ind w:left="416" w:hanging="416"/>
              <w:rPr>
                <w:rFonts w:ascii="Arial" w:hAnsi="Arial" w:cs="Arial"/>
                <w:szCs w:val="22"/>
              </w:rPr>
            </w:pPr>
            <w:r w:rsidRPr="000E3D2E">
              <w:rPr>
                <w:rFonts w:ascii="Arial" w:hAnsi="Arial" w:cs="Arial"/>
                <w:szCs w:val="22"/>
              </w:rPr>
              <w:t xml:space="preserve">Not applicable, as YOUR AUTHORITY does for example not have a governing body </w:t>
            </w:r>
          </w:p>
        </w:tc>
      </w:tr>
      <w:tr w:rsidR="006D2056" w:rsidRPr="00E419A6" w14:paraId="7319E224" w14:textId="77777777" w:rsidTr="00850954">
        <w:tc>
          <w:tcPr>
            <w:tcW w:w="0" w:type="auto"/>
          </w:tcPr>
          <w:p w14:paraId="37DE3AFA" w14:textId="2EA583DD" w:rsidR="006D2056" w:rsidRPr="000E3D2E" w:rsidRDefault="006D2056" w:rsidP="000E3D2E">
            <w:pPr>
              <w:pStyle w:val="ListParagraph"/>
              <w:numPr>
                <w:ilvl w:val="0"/>
                <w:numId w:val="44"/>
              </w:numPr>
              <w:rPr>
                <w:rFonts w:ascii="Arial" w:eastAsia="Times New Roman" w:hAnsi="Arial" w:cs="Arial"/>
                <w:lang w:val="en-US"/>
              </w:rPr>
            </w:pPr>
            <w:r w:rsidRPr="000E3D2E">
              <w:rPr>
                <w:rFonts w:ascii="Arial" w:eastAsia="Times New Roman" w:hAnsi="Arial" w:cs="Arial"/>
                <w:lang w:val="en-US"/>
              </w:rPr>
              <w:t>YOUR AUTHORITY (as an entity)</w:t>
            </w:r>
          </w:p>
        </w:tc>
        <w:tc>
          <w:tcPr>
            <w:tcW w:w="0" w:type="auto"/>
          </w:tcPr>
          <w:p w14:paraId="63896940" w14:textId="77777777" w:rsidR="006D2056" w:rsidRPr="000E3D2E" w:rsidRDefault="006D2056" w:rsidP="00850954">
            <w:pPr>
              <w:pStyle w:val="ListParagraph"/>
              <w:spacing w:after="0" w:line="240" w:lineRule="auto"/>
              <w:ind w:left="416"/>
              <w:rPr>
                <w:rFonts w:ascii="Arial" w:hAnsi="Arial" w:cs="Arial"/>
                <w:szCs w:val="22"/>
              </w:rPr>
            </w:pPr>
          </w:p>
        </w:tc>
        <w:tc>
          <w:tcPr>
            <w:tcW w:w="2968" w:type="dxa"/>
          </w:tcPr>
          <w:p w14:paraId="2997B3B0" w14:textId="77777777" w:rsidR="006D2056" w:rsidRPr="000E3D2E" w:rsidRDefault="006D2056" w:rsidP="00850954">
            <w:pPr>
              <w:pStyle w:val="ListParagraph"/>
              <w:spacing w:after="0" w:line="240" w:lineRule="auto"/>
              <w:ind w:left="416"/>
              <w:rPr>
                <w:rFonts w:ascii="Arial" w:hAnsi="Arial" w:cs="Arial"/>
                <w:szCs w:val="22"/>
              </w:rPr>
            </w:pPr>
          </w:p>
        </w:tc>
        <w:tc>
          <w:tcPr>
            <w:tcW w:w="2505" w:type="dxa"/>
          </w:tcPr>
          <w:p w14:paraId="3BD52EF2" w14:textId="77777777" w:rsidR="006D2056" w:rsidRPr="000E3D2E" w:rsidRDefault="006D2056" w:rsidP="00850954">
            <w:pPr>
              <w:pStyle w:val="ListParagraph"/>
              <w:spacing w:after="0" w:line="240" w:lineRule="auto"/>
              <w:ind w:left="416"/>
              <w:rPr>
                <w:rFonts w:ascii="Arial" w:hAnsi="Arial" w:cs="Arial"/>
                <w:szCs w:val="22"/>
              </w:rPr>
            </w:pPr>
          </w:p>
        </w:tc>
        <w:tc>
          <w:tcPr>
            <w:tcW w:w="0" w:type="auto"/>
          </w:tcPr>
          <w:p w14:paraId="7C76C2BE" w14:textId="77777777" w:rsidR="006D2056" w:rsidRPr="000E3D2E" w:rsidRDefault="006D2056" w:rsidP="00850954">
            <w:pPr>
              <w:pStyle w:val="ListParagraph"/>
              <w:spacing w:after="0" w:line="240" w:lineRule="auto"/>
              <w:ind w:left="416"/>
              <w:rPr>
                <w:rFonts w:ascii="Arial" w:hAnsi="Arial" w:cs="Arial"/>
                <w:szCs w:val="22"/>
              </w:rPr>
            </w:pPr>
          </w:p>
        </w:tc>
      </w:tr>
      <w:tr w:rsidR="006D2056" w:rsidRPr="00E419A6" w14:paraId="44A8DFF8" w14:textId="77777777" w:rsidTr="00850954">
        <w:tc>
          <w:tcPr>
            <w:tcW w:w="0" w:type="auto"/>
          </w:tcPr>
          <w:p w14:paraId="4305674E" w14:textId="29EC0FAF" w:rsidR="006D2056" w:rsidRPr="000E3D2E" w:rsidRDefault="006D2056" w:rsidP="000E3D2E">
            <w:pPr>
              <w:pStyle w:val="ListParagraph"/>
              <w:numPr>
                <w:ilvl w:val="0"/>
                <w:numId w:val="44"/>
              </w:numPr>
              <w:rPr>
                <w:rFonts w:ascii="Arial" w:eastAsia="Times New Roman" w:hAnsi="Arial" w:cs="Arial"/>
                <w:lang w:val="en-US"/>
              </w:rPr>
            </w:pPr>
            <w:r w:rsidRPr="000E3D2E">
              <w:rPr>
                <w:rFonts w:ascii="Arial" w:eastAsia="Times New Roman" w:hAnsi="Arial" w:cs="Arial"/>
                <w:lang w:val="en-US"/>
              </w:rPr>
              <w:t>Members of the governing body</w:t>
            </w:r>
          </w:p>
        </w:tc>
        <w:tc>
          <w:tcPr>
            <w:tcW w:w="0" w:type="auto"/>
          </w:tcPr>
          <w:p w14:paraId="4158E84A" w14:textId="77777777" w:rsidR="006D2056" w:rsidRPr="000E3D2E" w:rsidRDefault="006D2056" w:rsidP="00850954">
            <w:pPr>
              <w:rPr>
                <w:rFonts w:cs="Arial"/>
                <w:b/>
                <w:szCs w:val="22"/>
                <w:lang w:val="en-US"/>
              </w:rPr>
            </w:pPr>
          </w:p>
        </w:tc>
        <w:tc>
          <w:tcPr>
            <w:tcW w:w="2968" w:type="dxa"/>
          </w:tcPr>
          <w:p w14:paraId="0AD42744" w14:textId="77777777" w:rsidR="006D2056" w:rsidRPr="000E3D2E" w:rsidRDefault="006D2056" w:rsidP="00850954">
            <w:pPr>
              <w:rPr>
                <w:rFonts w:cs="Arial"/>
                <w:b/>
                <w:szCs w:val="22"/>
                <w:lang w:val="en-US"/>
              </w:rPr>
            </w:pPr>
          </w:p>
        </w:tc>
        <w:tc>
          <w:tcPr>
            <w:tcW w:w="2505" w:type="dxa"/>
          </w:tcPr>
          <w:p w14:paraId="07F32104" w14:textId="77777777" w:rsidR="006D2056" w:rsidRPr="000E3D2E" w:rsidRDefault="006D2056" w:rsidP="00850954">
            <w:pPr>
              <w:rPr>
                <w:rFonts w:cs="Arial"/>
                <w:b/>
                <w:szCs w:val="22"/>
                <w:lang w:val="en-US"/>
              </w:rPr>
            </w:pPr>
          </w:p>
        </w:tc>
        <w:tc>
          <w:tcPr>
            <w:tcW w:w="0" w:type="auto"/>
          </w:tcPr>
          <w:p w14:paraId="15464A9B" w14:textId="77777777" w:rsidR="006D2056" w:rsidRPr="000E3D2E" w:rsidRDefault="006D2056" w:rsidP="00850954">
            <w:pPr>
              <w:rPr>
                <w:rFonts w:cs="Arial"/>
                <w:b/>
                <w:szCs w:val="22"/>
                <w:lang w:val="en-US"/>
              </w:rPr>
            </w:pPr>
          </w:p>
        </w:tc>
      </w:tr>
      <w:tr w:rsidR="006D2056" w:rsidRPr="000E3D2E" w14:paraId="0211C43E" w14:textId="77777777" w:rsidTr="00850954">
        <w:tc>
          <w:tcPr>
            <w:tcW w:w="0" w:type="auto"/>
          </w:tcPr>
          <w:p w14:paraId="1DA507C2" w14:textId="63C281AE" w:rsidR="006D2056" w:rsidRPr="000E3D2E" w:rsidRDefault="006D2056" w:rsidP="000E3D2E">
            <w:pPr>
              <w:pStyle w:val="ListParagraph"/>
              <w:numPr>
                <w:ilvl w:val="0"/>
                <w:numId w:val="44"/>
              </w:numPr>
              <w:rPr>
                <w:rFonts w:ascii="Arial" w:eastAsia="Times New Roman" w:hAnsi="Arial" w:cs="Arial"/>
                <w:lang w:val="en-US"/>
              </w:rPr>
            </w:pPr>
            <w:r w:rsidRPr="000E3D2E">
              <w:rPr>
                <w:rFonts w:ascii="Arial" w:eastAsia="Times New Roman" w:hAnsi="Arial" w:cs="Arial"/>
                <w:lang w:val="en-US"/>
              </w:rPr>
              <w:t>Heads of YOUR AUTHORITY</w:t>
            </w:r>
          </w:p>
        </w:tc>
        <w:tc>
          <w:tcPr>
            <w:tcW w:w="0" w:type="auto"/>
          </w:tcPr>
          <w:p w14:paraId="5F276F12" w14:textId="77777777" w:rsidR="006D2056" w:rsidRPr="000E3D2E" w:rsidRDefault="006D2056" w:rsidP="00850954">
            <w:pPr>
              <w:rPr>
                <w:rFonts w:cs="Arial"/>
                <w:b/>
                <w:szCs w:val="22"/>
                <w:lang w:val="en-US"/>
              </w:rPr>
            </w:pPr>
          </w:p>
        </w:tc>
        <w:tc>
          <w:tcPr>
            <w:tcW w:w="2968" w:type="dxa"/>
          </w:tcPr>
          <w:p w14:paraId="06DCFE54" w14:textId="77777777" w:rsidR="006D2056" w:rsidRPr="000E3D2E" w:rsidRDefault="006D2056" w:rsidP="00850954">
            <w:pPr>
              <w:rPr>
                <w:rFonts w:cs="Arial"/>
                <w:b/>
                <w:szCs w:val="22"/>
                <w:lang w:val="en-US"/>
              </w:rPr>
            </w:pPr>
          </w:p>
        </w:tc>
        <w:tc>
          <w:tcPr>
            <w:tcW w:w="2505" w:type="dxa"/>
          </w:tcPr>
          <w:p w14:paraId="6715887F" w14:textId="77777777" w:rsidR="006D2056" w:rsidRPr="000E3D2E" w:rsidRDefault="006D2056" w:rsidP="00850954">
            <w:pPr>
              <w:rPr>
                <w:rFonts w:cs="Arial"/>
                <w:b/>
                <w:szCs w:val="22"/>
                <w:lang w:val="en-US"/>
              </w:rPr>
            </w:pPr>
          </w:p>
        </w:tc>
        <w:tc>
          <w:tcPr>
            <w:tcW w:w="0" w:type="auto"/>
          </w:tcPr>
          <w:p w14:paraId="402261E1" w14:textId="77777777" w:rsidR="006D2056" w:rsidRPr="000E3D2E" w:rsidRDefault="006D2056" w:rsidP="00850954">
            <w:pPr>
              <w:rPr>
                <w:rFonts w:cs="Arial"/>
                <w:b/>
                <w:szCs w:val="22"/>
                <w:lang w:val="en-US"/>
              </w:rPr>
            </w:pPr>
          </w:p>
        </w:tc>
      </w:tr>
      <w:tr w:rsidR="006D2056" w:rsidRPr="00E419A6" w14:paraId="35A10DA2" w14:textId="77777777" w:rsidTr="00850954">
        <w:tc>
          <w:tcPr>
            <w:tcW w:w="0" w:type="auto"/>
          </w:tcPr>
          <w:p w14:paraId="7EA22748" w14:textId="79B91026" w:rsidR="006D2056" w:rsidRPr="000E3D2E" w:rsidRDefault="006D2056" w:rsidP="000E3D2E">
            <w:pPr>
              <w:pStyle w:val="ListParagraph"/>
              <w:numPr>
                <w:ilvl w:val="0"/>
                <w:numId w:val="44"/>
              </w:numPr>
              <w:rPr>
                <w:rFonts w:ascii="Arial" w:eastAsia="Times New Roman" w:hAnsi="Arial" w:cs="Arial"/>
                <w:lang w:val="en-US"/>
              </w:rPr>
            </w:pPr>
            <w:r w:rsidRPr="000E3D2E">
              <w:rPr>
                <w:rFonts w:ascii="Arial" w:eastAsia="Times New Roman" w:hAnsi="Arial" w:cs="Arial"/>
                <w:lang w:val="en-US"/>
              </w:rPr>
              <w:t xml:space="preserve">Other senior management </w:t>
            </w:r>
            <w:proofErr w:type="gramStart"/>
            <w:r w:rsidRPr="000E3D2E">
              <w:rPr>
                <w:rFonts w:ascii="Arial" w:eastAsia="Times New Roman" w:hAnsi="Arial" w:cs="Arial"/>
                <w:lang w:val="en-US"/>
              </w:rPr>
              <w:t>of  YOUR</w:t>
            </w:r>
            <w:proofErr w:type="gramEnd"/>
            <w:r w:rsidRPr="000E3D2E">
              <w:rPr>
                <w:rFonts w:ascii="Arial" w:eastAsia="Times New Roman" w:hAnsi="Arial" w:cs="Arial"/>
                <w:lang w:val="en-US"/>
              </w:rPr>
              <w:t xml:space="preserve"> AUTHORITY</w:t>
            </w:r>
          </w:p>
        </w:tc>
        <w:tc>
          <w:tcPr>
            <w:tcW w:w="0" w:type="auto"/>
          </w:tcPr>
          <w:p w14:paraId="2DC9EE2B" w14:textId="77777777" w:rsidR="006D2056" w:rsidRPr="000E3D2E" w:rsidRDefault="006D2056" w:rsidP="00850954">
            <w:pPr>
              <w:rPr>
                <w:rFonts w:cs="Arial"/>
                <w:b/>
                <w:szCs w:val="22"/>
                <w:lang w:val="en-US"/>
              </w:rPr>
            </w:pPr>
          </w:p>
        </w:tc>
        <w:tc>
          <w:tcPr>
            <w:tcW w:w="2968" w:type="dxa"/>
          </w:tcPr>
          <w:p w14:paraId="36C2BF83" w14:textId="77777777" w:rsidR="006D2056" w:rsidRPr="000E3D2E" w:rsidRDefault="006D2056" w:rsidP="00850954">
            <w:pPr>
              <w:rPr>
                <w:rFonts w:cs="Arial"/>
                <w:b/>
                <w:szCs w:val="22"/>
                <w:lang w:val="en-US"/>
              </w:rPr>
            </w:pPr>
          </w:p>
        </w:tc>
        <w:tc>
          <w:tcPr>
            <w:tcW w:w="2505" w:type="dxa"/>
          </w:tcPr>
          <w:p w14:paraId="6839E0E6" w14:textId="77777777" w:rsidR="006D2056" w:rsidRPr="000E3D2E" w:rsidRDefault="006D2056" w:rsidP="00850954">
            <w:pPr>
              <w:rPr>
                <w:rFonts w:cs="Arial"/>
                <w:b/>
                <w:szCs w:val="22"/>
                <w:lang w:val="en-US"/>
              </w:rPr>
            </w:pPr>
          </w:p>
        </w:tc>
        <w:tc>
          <w:tcPr>
            <w:tcW w:w="0" w:type="auto"/>
          </w:tcPr>
          <w:p w14:paraId="0F75CF5E" w14:textId="77777777" w:rsidR="006D2056" w:rsidRPr="000E3D2E" w:rsidRDefault="006D2056" w:rsidP="00850954">
            <w:pPr>
              <w:rPr>
                <w:rFonts w:cs="Arial"/>
                <w:b/>
                <w:szCs w:val="22"/>
                <w:lang w:val="en-US"/>
              </w:rPr>
            </w:pPr>
          </w:p>
        </w:tc>
      </w:tr>
      <w:tr w:rsidR="006D2056" w:rsidRPr="00E419A6" w14:paraId="18541703" w14:textId="77777777" w:rsidTr="00850954">
        <w:tc>
          <w:tcPr>
            <w:tcW w:w="0" w:type="auto"/>
          </w:tcPr>
          <w:p w14:paraId="7E94DA70" w14:textId="561492D6" w:rsidR="006D2056" w:rsidRPr="000E3D2E" w:rsidRDefault="006D2056" w:rsidP="000E3D2E">
            <w:pPr>
              <w:pStyle w:val="ListParagraph"/>
              <w:numPr>
                <w:ilvl w:val="0"/>
                <w:numId w:val="44"/>
              </w:numPr>
              <w:rPr>
                <w:rFonts w:ascii="Arial" w:eastAsia="Times New Roman" w:hAnsi="Arial" w:cs="Arial"/>
                <w:lang w:val="en-US"/>
              </w:rPr>
            </w:pPr>
            <w:r w:rsidRPr="000E3D2E">
              <w:rPr>
                <w:rFonts w:ascii="Arial" w:eastAsia="Times New Roman" w:hAnsi="Arial" w:cs="Arial"/>
                <w:lang w:val="en-US"/>
              </w:rPr>
              <w:t>Other staff of YOUR AUTHORITY</w:t>
            </w:r>
          </w:p>
        </w:tc>
        <w:tc>
          <w:tcPr>
            <w:tcW w:w="0" w:type="auto"/>
          </w:tcPr>
          <w:p w14:paraId="2F8CEBAE" w14:textId="77777777" w:rsidR="006D2056" w:rsidRPr="000E3D2E" w:rsidRDefault="006D2056" w:rsidP="00850954">
            <w:pPr>
              <w:rPr>
                <w:rFonts w:cs="Arial"/>
                <w:b/>
                <w:szCs w:val="22"/>
                <w:lang w:val="en-US"/>
              </w:rPr>
            </w:pPr>
          </w:p>
        </w:tc>
        <w:tc>
          <w:tcPr>
            <w:tcW w:w="2968" w:type="dxa"/>
          </w:tcPr>
          <w:p w14:paraId="4C3A48C1" w14:textId="77777777" w:rsidR="006D2056" w:rsidRPr="000E3D2E" w:rsidRDefault="006D2056" w:rsidP="00850954">
            <w:pPr>
              <w:rPr>
                <w:rFonts w:cs="Arial"/>
                <w:b/>
                <w:szCs w:val="22"/>
                <w:lang w:val="en-US"/>
              </w:rPr>
            </w:pPr>
          </w:p>
        </w:tc>
        <w:tc>
          <w:tcPr>
            <w:tcW w:w="2505" w:type="dxa"/>
          </w:tcPr>
          <w:p w14:paraId="7305E615" w14:textId="77777777" w:rsidR="006D2056" w:rsidRPr="000E3D2E" w:rsidRDefault="006D2056" w:rsidP="00850954">
            <w:pPr>
              <w:rPr>
                <w:rFonts w:cs="Arial"/>
                <w:b/>
                <w:szCs w:val="22"/>
                <w:lang w:val="en-US"/>
              </w:rPr>
            </w:pPr>
          </w:p>
        </w:tc>
        <w:tc>
          <w:tcPr>
            <w:tcW w:w="0" w:type="auto"/>
          </w:tcPr>
          <w:p w14:paraId="4458A8E4" w14:textId="77777777" w:rsidR="006D2056" w:rsidRPr="000E3D2E" w:rsidRDefault="006D2056" w:rsidP="00850954">
            <w:pPr>
              <w:rPr>
                <w:rFonts w:cs="Arial"/>
                <w:b/>
                <w:szCs w:val="22"/>
                <w:lang w:val="en-US"/>
              </w:rPr>
            </w:pPr>
          </w:p>
        </w:tc>
      </w:tr>
    </w:tbl>
    <w:p w14:paraId="6D037BF2" w14:textId="77777777" w:rsidR="006D2056" w:rsidRPr="000E3D2E" w:rsidRDefault="006D2056" w:rsidP="006D2056">
      <w:pPr>
        <w:rPr>
          <w:rFonts w:cs="Arial"/>
          <w:b/>
          <w:lang w:val="en-US"/>
        </w:rPr>
      </w:pPr>
    </w:p>
    <w:p w14:paraId="39B6D30C"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Where applicable, to what extent, are YOUR AUTHORITY and members of its staff protected against the costs of defending actions taken in good faith while discharging their duties?</w:t>
      </w:r>
    </w:p>
    <w:tbl>
      <w:tblPr>
        <w:tblStyle w:val="TableGrid"/>
        <w:tblW w:w="0" w:type="auto"/>
        <w:tblLook w:val="04A0" w:firstRow="1" w:lastRow="0" w:firstColumn="1" w:lastColumn="0" w:noHBand="0" w:noVBand="1"/>
      </w:tblPr>
      <w:tblGrid>
        <w:gridCol w:w="2577"/>
        <w:gridCol w:w="1512"/>
        <w:gridCol w:w="1541"/>
        <w:gridCol w:w="1127"/>
        <w:gridCol w:w="2303"/>
      </w:tblGrid>
      <w:tr w:rsidR="006D2056" w:rsidRPr="00E419A6" w14:paraId="2C8426FA" w14:textId="77777777" w:rsidTr="00850954">
        <w:trPr>
          <w:trHeight w:val="1233"/>
        </w:trPr>
        <w:tc>
          <w:tcPr>
            <w:tcW w:w="0" w:type="auto"/>
          </w:tcPr>
          <w:p w14:paraId="35CB4EFF" w14:textId="77777777" w:rsidR="006D2056" w:rsidRPr="000E3D2E" w:rsidRDefault="006D2056" w:rsidP="00850954">
            <w:pPr>
              <w:rPr>
                <w:rFonts w:cs="Arial"/>
                <w:b/>
                <w:szCs w:val="22"/>
                <w:lang w:val="en-US"/>
              </w:rPr>
            </w:pPr>
          </w:p>
        </w:tc>
        <w:tc>
          <w:tcPr>
            <w:tcW w:w="0" w:type="auto"/>
          </w:tcPr>
          <w:p w14:paraId="53A26C18" w14:textId="77777777" w:rsidR="006D2056" w:rsidRPr="000E3D2E" w:rsidRDefault="006D2056" w:rsidP="00850954">
            <w:pPr>
              <w:rPr>
                <w:rFonts w:cs="Arial"/>
                <w:szCs w:val="22"/>
              </w:rPr>
            </w:pPr>
            <w:r w:rsidRPr="000E3D2E">
              <w:rPr>
                <w:rFonts w:cs="Arial"/>
                <w:szCs w:val="22"/>
              </w:rPr>
              <w:t xml:space="preserve">1.Adequately </w:t>
            </w:r>
            <w:proofErr w:type="spellStart"/>
            <w:r w:rsidRPr="000E3D2E">
              <w:rPr>
                <w:rFonts w:cs="Arial"/>
                <w:szCs w:val="22"/>
              </w:rPr>
              <w:t>protected</w:t>
            </w:r>
            <w:proofErr w:type="spellEnd"/>
          </w:p>
        </w:tc>
        <w:tc>
          <w:tcPr>
            <w:tcW w:w="0" w:type="auto"/>
          </w:tcPr>
          <w:p w14:paraId="1919BE4C" w14:textId="77777777" w:rsidR="006D2056" w:rsidRPr="000E3D2E" w:rsidRDefault="006D2056" w:rsidP="00850954">
            <w:pPr>
              <w:rPr>
                <w:rFonts w:cs="Arial"/>
                <w:szCs w:val="22"/>
              </w:rPr>
            </w:pPr>
            <w:r w:rsidRPr="000E3D2E">
              <w:rPr>
                <w:rFonts w:cs="Arial"/>
                <w:szCs w:val="22"/>
              </w:rPr>
              <w:t xml:space="preserve">2.Protected, but not </w:t>
            </w:r>
            <w:proofErr w:type="spellStart"/>
            <w:r w:rsidRPr="000E3D2E">
              <w:rPr>
                <w:rFonts w:cs="Arial"/>
                <w:szCs w:val="22"/>
              </w:rPr>
              <w:t>adequately</w:t>
            </w:r>
            <w:proofErr w:type="spellEnd"/>
          </w:p>
        </w:tc>
        <w:tc>
          <w:tcPr>
            <w:tcW w:w="0" w:type="auto"/>
          </w:tcPr>
          <w:p w14:paraId="0BA61A77" w14:textId="77777777" w:rsidR="006D2056" w:rsidRPr="000E3D2E" w:rsidRDefault="006D2056" w:rsidP="00850954">
            <w:pPr>
              <w:rPr>
                <w:rFonts w:cs="Arial"/>
                <w:szCs w:val="22"/>
              </w:rPr>
            </w:pPr>
            <w:r w:rsidRPr="000E3D2E">
              <w:rPr>
                <w:rFonts w:cs="Arial"/>
                <w:szCs w:val="22"/>
              </w:rPr>
              <w:t xml:space="preserve">3.Not </w:t>
            </w:r>
            <w:proofErr w:type="spellStart"/>
            <w:r w:rsidRPr="000E3D2E">
              <w:rPr>
                <w:rFonts w:cs="Arial"/>
                <w:szCs w:val="22"/>
              </w:rPr>
              <w:t>protected</w:t>
            </w:r>
            <w:proofErr w:type="spellEnd"/>
            <w:r w:rsidRPr="000E3D2E">
              <w:rPr>
                <w:rFonts w:cs="Arial"/>
                <w:szCs w:val="22"/>
              </w:rPr>
              <w:t xml:space="preserve"> </w:t>
            </w:r>
          </w:p>
        </w:tc>
        <w:tc>
          <w:tcPr>
            <w:tcW w:w="0" w:type="auto"/>
          </w:tcPr>
          <w:p w14:paraId="7E520B30" w14:textId="77777777" w:rsidR="006D2056" w:rsidRPr="000E3D2E" w:rsidRDefault="006D2056" w:rsidP="00850954">
            <w:pPr>
              <w:rPr>
                <w:rFonts w:cs="Arial"/>
                <w:szCs w:val="22"/>
                <w:lang w:val="en-US"/>
              </w:rPr>
            </w:pPr>
            <w:r w:rsidRPr="000E3D2E">
              <w:rPr>
                <w:rFonts w:cs="Arial"/>
                <w:szCs w:val="22"/>
                <w:lang w:val="en-US"/>
              </w:rPr>
              <w:t xml:space="preserve">4.Not applicable, as YOUR AUTHORITY does for example not have a governing body </w:t>
            </w:r>
          </w:p>
        </w:tc>
      </w:tr>
      <w:tr w:rsidR="006D2056" w:rsidRPr="00E419A6" w14:paraId="6CCCBA26" w14:textId="77777777" w:rsidTr="00850954">
        <w:tc>
          <w:tcPr>
            <w:tcW w:w="0" w:type="auto"/>
          </w:tcPr>
          <w:p w14:paraId="64D80615" w14:textId="5060D3CD" w:rsidR="006D2056" w:rsidRPr="000E3D2E" w:rsidRDefault="006D2056" w:rsidP="000E3D2E">
            <w:pPr>
              <w:pStyle w:val="ListParagraph"/>
              <w:numPr>
                <w:ilvl w:val="0"/>
                <w:numId w:val="45"/>
              </w:numPr>
              <w:rPr>
                <w:rFonts w:ascii="Arial" w:eastAsia="Times New Roman" w:hAnsi="Arial" w:cs="Arial"/>
                <w:lang w:val="en-US"/>
              </w:rPr>
            </w:pPr>
            <w:r w:rsidRPr="000E3D2E">
              <w:rPr>
                <w:rFonts w:ascii="Arial" w:eastAsia="Times New Roman" w:hAnsi="Arial" w:cs="Arial"/>
                <w:lang w:val="en-US"/>
              </w:rPr>
              <w:t>YOUR AUTHORITY (as an entity)</w:t>
            </w:r>
          </w:p>
        </w:tc>
        <w:tc>
          <w:tcPr>
            <w:tcW w:w="0" w:type="auto"/>
          </w:tcPr>
          <w:p w14:paraId="4E6E357C" w14:textId="77777777" w:rsidR="006D2056" w:rsidRPr="000E3D2E" w:rsidRDefault="006D2056" w:rsidP="00850954">
            <w:pPr>
              <w:pStyle w:val="ListParagraph"/>
              <w:spacing w:after="0" w:line="240" w:lineRule="auto"/>
              <w:ind w:left="416"/>
              <w:rPr>
                <w:rFonts w:ascii="Arial" w:hAnsi="Arial" w:cs="Arial"/>
                <w:szCs w:val="22"/>
              </w:rPr>
            </w:pPr>
          </w:p>
        </w:tc>
        <w:tc>
          <w:tcPr>
            <w:tcW w:w="0" w:type="auto"/>
          </w:tcPr>
          <w:p w14:paraId="7506B86D" w14:textId="77777777" w:rsidR="006D2056" w:rsidRPr="000E3D2E" w:rsidRDefault="006D2056" w:rsidP="00850954">
            <w:pPr>
              <w:pStyle w:val="ListParagraph"/>
              <w:spacing w:after="0" w:line="240" w:lineRule="auto"/>
              <w:ind w:left="416"/>
              <w:rPr>
                <w:rFonts w:ascii="Arial" w:hAnsi="Arial" w:cs="Arial"/>
                <w:szCs w:val="22"/>
              </w:rPr>
            </w:pPr>
          </w:p>
        </w:tc>
        <w:tc>
          <w:tcPr>
            <w:tcW w:w="0" w:type="auto"/>
          </w:tcPr>
          <w:p w14:paraId="1DDE1A65" w14:textId="77777777" w:rsidR="006D2056" w:rsidRPr="000E3D2E" w:rsidRDefault="006D2056" w:rsidP="00850954">
            <w:pPr>
              <w:pStyle w:val="ListParagraph"/>
              <w:spacing w:after="0" w:line="240" w:lineRule="auto"/>
              <w:ind w:left="416"/>
              <w:rPr>
                <w:rFonts w:ascii="Arial" w:hAnsi="Arial" w:cs="Arial"/>
                <w:szCs w:val="22"/>
              </w:rPr>
            </w:pPr>
          </w:p>
        </w:tc>
        <w:tc>
          <w:tcPr>
            <w:tcW w:w="0" w:type="auto"/>
          </w:tcPr>
          <w:p w14:paraId="6CA764A3" w14:textId="77777777" w:rsidR="006D2056" w:rsidRPr="000E3D2E" w:rsidRDefault="006D2056" w:rsidP="00850954">
            <w:pPr>
              <w:pStyle w:val="ListParagraph"/>
              <w:spacing w:after="0" w:line="240" w:lineRule="auto"/>
              <w:ind w:left="416"/>
              <w:rPr>
                <w:rFonts w:ascii="Arial" w:hAnsi="Arial" w:cs="Arial"/>
                <w:szCs w:val="22"/>
              </w:rPr>
            </w:pPr>
          </w:p>
        </w:tc>
      </w:tr>
      <w:tr w:rsidR="006D2056" w:rsidRPr="00E419A6" w14:paraId="5E2349C3" w14:textId="77777777" w:rsidTr="00850954">
        <w:tc>
          <w:tcPr>
            <w:tcW w:w="0" w:type="auto"/>
          </w:tcPr>
          <w:p w14:paraId="050E243E" w14:textId="6605B5C4" w:rsidR="006D2056" w:rsidRPr="000E3D2E" w:rsidRDefault="006D2056" w:rsidP="000E3D2E">
            <w:pPr>
              <w:pStyle w:val="ListParagraph"/>
              <w:numPr>
                <w:ilvl w:val="0"/>
                <w:numId w:val="45"/>
              </w:numPr>
              <w:rPr>
                <w:rFonts w:ascii="Arial" w:eastAsia="Times New Roman" w:hAnsi="Arial" w:cs="Arial"/>
                <w:lang w:val="en-US"/>
              </w:rPr>
            </w:pPr>
            <w:r w:rsidRPr="000E3D2E">
              <w:rPr>
                <w:rFonts w:ascii="Arial" w:eastAsia="Times New Roman" w:hAnsi="Arial" w:cs="Arial"/>
                <w:lang w:val="en-US"/>
              </w:rPr>
              <w:t>Members of the governing body</w:t>
            </w:r>
          </w:p>
        </w:tc>
        <w:tc>
          <w:tcPr>
            <w:tcW w:w="0" w:type="auto"/>
          </w:tcPr>
          <w:p w14:paraId="0A910950" w14:textId="77777777" w:rsidR="006D2056" w:rsidRPr="000E3D2E" w:rsidRDefault="006D2056" w:rsidP="00850954">
            <w:pPr>
              <w:rPr>
                <w:rFonts w:cs="Arial"/>
                <w:b/>
                <w:szCs w:val="22"/>
                <w:lang w:val="en-US"/>
              </w:rPr>
            </w:pPr>
          </w:p>
        </w:tc>
        <w:tc>
          <w:tcPr>
            <w:tcW w:w="0" w:type="auto"/>
          </w:tcPr>
          <w:p w14:paraId="791EEAAC" w14:textId="77777777" w:rsidR="006D2056" w:rsidRPr="000E3D2E" w:rsidRDefault="006D2056" w:rsidP="00850954">
            <w:pPr>
              <w:rPr>
                <w:rFonts w:cs="Arial"/>
                <w:b/>
                <w:szCs w:val="22"/>
                <w:lang w:val="en-US"/>
              </w:rPr>
            </w:pPr>
          </w:p>
        </w:tc>
        <w:tc>
          <w:tcPr>
            <w:tcW w:w="0" w:type="auto"/>
          </w:tcPr>
          <w:p w14:paraId="321DB38F" w14:textId="77777777" w:rsidR="006D2056" w:rsidRPr="000E3D2E" w:rsidRDefault="006D2056" w:rsidP="00850954">
            <w:pPr>
              <w:rPr>
                <w:rFonts w:cs="Arial"/>
                <w:b/>
                <w:szCs w:val="22"/>
                <w:lang w:val="en-US"/>
              </w:rPr>
            </w:pPr>
          </w:p>
        </w:tc>
        <w:tc>
          <w:tcPr>
            <w:tcW w:w="0" w:type="auto"/>
          </w:tcPr>
          <w:p w14:paraId="387E3E28" w14:textId="77777777" w:rsidR="006D2056" w:rsidRPr="000E3D2E" w:rsidRDefault="006D2056" w:rsidP="00850954">
            <w:pPr>
              <w:rPr>
                <w:rFonts w:cs="Arial"/>
                <w:b/>
                <w:szCs w:val="22"/>
                <w:lang w:val="en-US"/>
              </w:rPr>
            </w:pPr>
          </w:p>
        </w:tc>
      </w:tr>
      <w:tr w:rsidR="006D2056" w:rsidRPr="000E3D2E" w14:paraId="1E050520" w14:textId="77777777" w:rsidTr="00850954">
        <w:tc>
          <w:tcPr>
            <w:tcW w:w="0" w:type="auto"/>
          </w:tcPr>
          <w:p w14:paraId="0AD1B7C0" w14:textId="722F5D06" w:rsidR="006D2056" w:rsidRPr="000E3D2E" w:rsidRDefault="006D2056" w:rsidP="000E3D2E">
            <w:pPr>
              <w:pStyle w:val="ListParagraph"/>
              <w:numPr>
                <w:ilvl w:val="0"/>
                <w:numId w:val="45"/>
              </w:numPr>
              <w:rPr>
                <w:rFonts w:ascii="Arial" w:eastAsia="Times New Roman" w:hAnsi="Arial" w:cs="Arial"/>
                <w:lang w:val="en-US"/>
              </w:rPr>
            </w:pPr>
            <w:r w:rsidRPr="000E3D2E">
              <w:rPr>
                <w:rFonts w:ascii="Arial" w:eastAsia="Times New Roman" w:hAnsi="Arial" w:cs="Arial"/>
                <w:lang w:val="en-US"/>
              </w:rPr>
              <w:t>Heads of YOUR AUTHORITY</w:t>
            </w:r>
          </w:p>
        </w:tc>
        <w:tc>
          <w:tcPr>
            <w:tcW w:w="0" w:type="auto"/>
          </w:tcPr>
          <w:p w14:paraId="2A830888" w14:textId="77777777" w:rsidR="006D2056" w:rsidRPr="000E3D2E" w:rsidRDefault="006D2056" w:rsidP="00850954">
            <w:pPr>
              <w:rPr>
                <w:rFonts w:cs="Arial"/>
                <w:b/>
                <w:szCs w:val="22"/>
                <w:lang w:val="en-US"/>
              </w:rPr>
            </w:pPr>
          </w:p>
        </w:tc>
        <w:tc>
          <w:tcPr>
            <w:tcW w:w="0" w:type="auto"/>
          </w:tcPr>
          <w:p w14:paraId="7FEB23B1" w14:textId="77777777" w:rsidR="006D2056" w:rsidRPr="000E3D2E" w:rsidRDefault="006D2056" w:rsidP="00850954">
            <w:pPr>
              <w:rPr>
                <w:rFonts w:cs="Arial"/>
                <w:b/>
                <w:szCs w:val="22"/>
                <w:lang w:val="en-US"/>
              </w:rPr>
            </w:pPr>
          </w:p>
        </w:tc>
        <w:tc>
          <w:tcPr>
            <w:tcW w:w="0" w:type="auto"/>
          </w:tcPr>
          <w:p w14:paraId="7AC538C8" w14:textId="77777777" w:rsidR="006D2056" w:rsidRPr="000E3D2E" w:rsidRDefault="006D2056" w:rsidP="00850954">
            <w:pPr>
              <w:rPr>
                <w:rFonts w:cs="Arial"/>
                <w:b/>
                <w:szCs w:val="22"/>
                <w:lang w:val="en-US"/>
              </w:rPr>
            </w:pPr>
          </w:p>
        </w:tc>
        <w:tc>
          <w:tcPr>
            <w:tcW w:w="0" w:type="auto"/>
          </w:tcPr>
          <w:p w14:paraId="7B2037AE" w14:textId="77777777" w:rsidR="006D2056" w:rsidRPr="000E3D2E" w:rsidRDefault="006D2056" w:rsidP="00850954">
            <w:pPr>
              <w:rPr>
                <w:rFonts w:cs="Arial"/>
                <w:b/>
                <w:szCs w:val="22"/>
                <w:lang w:val="en-US"/>
              </w:rPr>
            </w:pPr>
          </w:p>
        </w:tc>
      </w:tr>
      <w:tr w:rsidR="006D2056" w:rsidRPr="00E419A6" w14:paraId="5572C06D" w14:textId="77777777" w:rsidTr="00850954">
        <w:tc>
          <w:tcPr>
            <w:tcW w:w="0" w:type="auto"/>
          </w:tcPr>
          <w:p w14:paraId="41A25A4B" w14:textId="468B680A" w:rsidR="006D2056" w:rsidRPr="000E3D2E" w:rsidRDefault="006D2056" w:rsidP="000E3D2E">
            <w:pPr>
              <w:pStyle w:val="ListParagraph"/>
              <w:numPr>
                <w:ilvl w:val="0"/>
                <w:numId w:val="45"/>
              </w:numPr>
              <w:rPr>
                <w:rFonts w:ascii="Arial" w:eastAsia="Times New Roman" w:hAnsi="Arial" w:cs="Arial"/>
                <w:lang w:val="en-US"/>
              </w:rPr>
            </w:pPr>
            <w:r w:rsidRPr="000E3D2E">
              <w:rPr>
                <w:rFonts w:ascii="Arial" w:eastAsia="Times New Roman" w:hAnsi="Arial" w:cs="Arial"/>
                <w:lang w:val="en-US"/>
              </w:rPr>
              <w:t xml:space="preserve">Other senior management </w:t>
            </w:r>
            <w:proofErr w:type="gramStart"/>
            <w:r w:rsidRPr="000E3D2E">
              <w:rPr>
                <w:rFonts w:ascii="Arial" w:eastAsia="Times New Roman" w:hAnsi="Arial" w:cs="Arial"/>
                <w:lang w:val="en-US"/>
              </w:rPr>
              <w:t>of  YOUR</w:t>
            </w:r>
            <w:proofErr w:type="gramEnd"/>
            <w:r w:rsidRPr="000E3D2E">
              <w:rPr>
                <w:rFonts w:ascii="Arial" w:eastAsia="Times New Roman" w:hAnsi="Arial" w:cs="Arial"/>
                <w:lang w:val="en-US"/>
              </w:rPr>
              <w:t xml:space="preserve"> AUTHORITY</w:t>
            </w:r>
          </w:p>
        </w:tc>
        <w:tc>
          <w:tcPr>
            <w:tcW w:w="0" w:type="auto"/>
          </w:tcPr>
          <w:p w14:paraId="0C6EB588" w14:textId="77777777" w:rsidR="006D2056" w:rsidRPr="000E3D2E" w:rsidRDefault="006D2056" w:rsidP="00850954">
            <w:pPr>
              <w:rPr>
                <w:rFonts w:cs="Arial"/>
                <w:b/>
                <w:szCs w:val="22"/>
                <w:lang w:val="en-US"/>
              </w:rPr>
            </w:pPr>
          </w:p>
        </w:tc>
        <w:tc>
          <w:tcPr>
            <w:tcW w:w="0" w:type="auto"/>
          </w:tcPr>
          <w:p w14:paraId="0E36E46C" w14:textId="77777777" w:rsidR="006D2056" w:rsidRPr="000E3D2E" w:rsidRDefault="006D2056" w:rsidP="00850954">
            <w:pPr>
              <w:rPr>
                <w:rFonts w:cs="Arial"/>
                <w:b/>
                <w:szCs w:val="22"/>
                <w:lang w:val="en-US"/>
              </w:rPr>
            </w:pPr>
          </w:p>
        </w:tc>
        <w:tc>
          <w:tcPr>
            <w:tcW w:w="0" w:type="auto"/>
          </w:tcPr>
          <w:p w14:paraId="6AE5B7AF" w14:textId="77777777" w:rsidR="006D2056" w:rsidRPr="000E3D2E" w:rsidRDefault="006D2056" w:rsidP="00850954">
            <w:pPr>
              <w:rPr>
                <w:rFonts w:cs="Arial"/>
                <w:b/>
                <w:szCs w:val="22"/>
                <w:lang w:val="en-US"/>
              </w:rPr>
            </w:pPr>
          </w:p>
        </w:tc>
        <w:tc>
          <w:tcPr>
            <w:tcW w:w="0" w:type="auto"/>
          </w:tcPr>
          <w:p w14:paraId="09C4941D" w14:textId="77777777" w:rsidR="006D2056" w:rsidRPr="000E3D2E" w:rsidRDefault="006D2056" w:rsidP="00850954">
            <w:pPr>
              <w:rPr>
                <w:rFonts w:cs="Arial"/>
                <w:b/>
                <w:szCs w:val="22"/>
                <w:lang w:val="en-US"/>
              </w:rPr>
            </w:pPr>
          </w:p>
        </w:tc>
      </w:tr>
      <w:tr w:rsidR="006D2056" w:rsidRPr="00E419A6" w14:paraId="41BEA890" w14:textId="77777777" w:rsidTr="00850954">
        <w:tc>
          <w:tcPr>
            <w:tcW w:w="0" w:type="auto"/>
          </w:tcPr>
          <w:p w14:paraId="2E4CEFAA" w14:textId="2E96255F" w:rsidR="006D2056" w:rsidRPr="000E3D2E" w:rsidRDefault="006D2056" w:rsidP="000E3D2E">
            <w:pPr>
              <w:pStyle w:val="ListParagraph"/>
              <w:numPr>
                <w:ilvl w:val="0"/>
                <w:numId w:val="45"/>
              </w:numPr>
              <w:rPr>
                <w:rFonts w:ascii="Arial" w:eastAsia="Times New Roman" w:hAnsi="Arial" w:cs="Arial"/>
                <w:lang w:val="en-US"/>
              </w:rPr>
            </w:pPr>
            <w:r w:rsidRPr="000E3D2E">
              <w:rPr>
                <w:rFonts w:ascii="Arial" w:eastAsia="Times New Roman" w:hAnsi="Arial" w:cs="Arial"/>
                <w:lang w:val="en-US"/>
              </w:rPr>
              <w:lastRenderedPageBreak/>
              <w:t>Other staff of YOUR AUTHORITY</w:t>
            </w:r>
          </w:p>
        </w:tc>
        <w:tc>
          <w:tcPr>
            <w:tcW w:w="0" w:type="auto"/>
          </w:tcPr>
          <w:p w14:paraId="58930CF8" w14:textId="77777777" w:rsidR="006D2056" w:rsidRPr="000E3D2E" w:rsidRDefault="006D2056" w:rsidP="00850954">
            <w:pPr>
              <w:rPr>
                <w:rFonts w:cs="Arial"/>
                <w:b/>
                <w:szCs w:val="22"/>
                <w:lang w:val="en-US"/>
              </w:rPr>
            </w:pPr>
          </w:p>
        </w:tc>
        <w:tc>
          <w:tcPr>
            <w:tcW w:w="0" w:type="auto"/>
          </w:tcPr>
          <w:p w14:paraId="1C65797C" w14:textId="77777777" w:rsidR="006D2056" w:rsidRPr="000E3D2E" w:rsidRDefault="006D2056" w:rsidP="00850954">
            <w:pPr>
              <w:rPr>
                <w:rFonts w:cs="Arial"/>
                <w:b/>
                <w:szCs w:val="22"/>
                <w:lang w:val="en-US"/>
              </w:rPr>
            </w:pPr>
          </w:p>
        </w:tc>
        <w:tc>
          <w:tcPr>
            <w:tcW w:w="0" w:type="auto"/>
          </w:tcPr>
          <w:p w14:paraId="7BF25965" w14:textId="77777777" w:rsidR="006D2056" w:rsidRPr="000E3D2E" w:rsidRDefault="006D2056" w:rsidP="00850954">
            <w:pPr>
              <w:rPr>
                <w:rFonts w:cs="Arial"/>
                <w:b/>
                <w:szCs w:val="22"/>
                <w:lang w:val="en-US"/>
              </w:rPr>
            </w:pPr>
          </w:p>
        </w:tc>
        <w:tc>
          <w:tcPr>
            <w:tcW w:w="0" w:type="auto"/>
          </w:tcPr>
          <w:p w14:paraId="1B5C5F3F" w14:textId="77777777" w:rsidR="006D2056" w:rsidRPr="000E3D2E" w:rsidRDefault="006D2056" w:rsidP="00850954">
            <w:pPr>
              <w:rPr>
                <w:rFonts w:cs="Arial"/>
                <w:b/>
                <w:szCs w:val="22"/>
                <w:lang w:val="en-US"/>
              </w:rPr>
            </w:pPr>
          </w:p>
        </w:tc>
      </w:tr>
    </w:tbl>
    <w:p w14:paraId="4A556A63" w14:textId="77777777" w:rsidR="006D2056" w:rsidRPr="000E3D2E" w:rsidRDefault="006D2056" w:rsidP="006D2056">
      <w:pPr>
        <w:rPr>
          <w:rFonts w:eastAsia="Calibri" w:cs="Arial"/>
          <w:lang w:val="en-US"/>
        </w:rPr>
      </w:pPr>
    </w:p>
    <w:p w14:paraId="49DF3C25" w14:textId="39217766" w:rsidR="006D2056" w:rsidRPr="000E3D2E" w:rsidRDefault="006D2056" w:rsidP="006D2056">
      <w:pPr>
        <w:rPr>
          <w:rFonts w:cs="Arial"/>
          <w:b/>
          <w:lang w:val="en-US"/>
        </w:rPr>
      </w:pPr>
      <w:r w:rsidRPr="000E3D2E">
        <w:rPr>
          <w:rFonts w:cs="Arial"/>
          <w:b/>
          <w:lang w:val="en-US"/>
        </w:rPr>
        <w:t>2.11</w:t>
      </w:r>
      <w:r w:rsidRPr="000E3D2E">
        <w:rPr>
          <w:rFonts w:cs="Arial"/>
          <w:b/>
          <w:lang w:val="en-US"/>
        </w:rPr>
        <w:tab/>
        <w:t xml:space="preserve">The supervisor has adequate resources, financial or otherwise, sufficient to enable it to conduct effective supervision. Its staffing policies enable it to attract and retain highly skilled, competent and experienced staff. The supervisor provides adequate training for its staff. The supervisor </w:t>
      </w:r>
      <w:proofErr w:type="gramStart"/>
      <w:r w:rsidRPr="000E3D2E">
        <w:rPr>
          <w:rFonts w:cs="Arial"/>
          <w:b/>
          <w:lang w:val="en-US"/>
        </w:rPr>
        <w:t>has the ability to</w:t>
      </w:r>
      <w:proofErr w:type="gramEnd"/>
      <w:r w:rsidRPr="000E3D2E">
        <w:rPr>
          <w:rFonts w:cs="Arial"/>
          <w:b/>
          <w:lang w:val="en-US"/>
        </w:rPr>
        <w:t xml:space="preserve"> hire or contract the services of outside experts when necessary.</w:t>
      </w:r>
    </w:p>
    <w:p w14:paraId="53EE5174" w14:textId="77777777" w:rsidR="006D2056" w:rsidRPr="000E3D2E" w:rsidRDefault="006D2056" w:rsidP="006D2056">
      <w:pPr>
        <w:rPr>
          <w:rFonts w:cs="Arial"/>
          <w:b/>
          <w:lang w:val="en-US"/>
        </w:rPr>
      </w:pPr>
    </w:p>
    <w:p w14:paraId="14132BAA"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During the last three years, to what extent has YOUR AUTHORITY had sufficient resources to enable effective supervision?</w:t>
      </w:r>
    </w:p>
    <w:tbl>
      <w:tblPr>
        <w:tblStyle w:val="TableGrid"/>
        <w:tblW w:w="0" w:type="auto"/>
        <w:tblLook w:val="04A0" w:firstRow="1" w:lastRow="0" w:firstColumn="1" w:lastColumn="0" w:noHBand="0" w:noVBand="1"/>
      </w:tblPr>
      <w:tblGrid>
        <w:gridCol w:w="1587"/>
        <w:gridCol w:w="1441"/>
        <w:gridCol w:w="1441"/>
        <w:gridCol w:w="1575"/>
        <w:gridCol w:w="1575"/>
        <w:gridCol w:w="1441"/>
      </w:tblGrid>
      <w:tr w:rsidR="006D2056" w:rsidRPr="00E419A6" w14:paraId="1A20C715" w14:textId="77777777" w:rsidTr="00850954">
        <w:tc>
          <w:tcPr>
            <w:tcW w:w="0" w:type="auto"/>
          </w:tcPr>
          <w:p w14:paraId="3E7ED287" w14:textId="77777777" w:rsidR="006D2056" w:rsidRPr="000E3D2E" w:rsidRDefault="006D2056" w:rsidP="00850954">
            <w:pPr>
              <w:rPr>
                <w:rFonts w:eastAsia="Calibri" w:cs="Arial"/>
                <w:szCs w:val="22"/>
                <w:lang w:val="en-US"/>
              </w:rPr>
            </w:pPr>
          </w:p>
        </w:tc>
        <w:tc>
          <w:tcPr>
            <w:tcW w:w="0" w:type="auto"/>
          </w:tcPr>
          <w:p w14:paraId="225F609C" w14:textId="77777777" w:rsidR="006D2056" w:rsidRPr="000E3D2E" w:rsidRDefault="006D2056" w:rsidP="000E3D2E">
            <w:pPr>
              <w:pStyle w:val="ListParagraph"/>
              <w:numPr>
                <w:ilvl w:val="0"/>
                <w:numId w:val="9"/>
              </w:numPr>
              <w:spacing w:after="0" w:line="240" w:lineRule="auto"/>
              <w:ind w:left="416" w:hanging="416"/>
              <w:rPr>
                <w:rFonts w:ascii="Arial" w:eastAsia="Calibri" w:hAnsi="Arial" w:cs="Arial"/>
                <w:szCs w:val="22"/>
              </w:rPr>
            </w:pPr>
            <w:r w:rsidRPr="000E3D2E">
              <w:rPr>
                <w:rFonts w:ascii="Arial" w:eastAsia="Calibri" w:hAnsi="Arial" w:cs="Arial"/>
                <w:szCs w:val="22"/>
              </w:rPr>
              <w:t>In all cases, resources are sufficient for effective supervision</w:t>
            </w:r>
          </w:p>
        </w:tc>
        <w:tc>
          <w:tcPr>
            <w:tcW w:w="0" w:type="auto"/>
          </w:tcPr>
          <w:p w14:paraId="4009F2CD" w14:textId="77777777" w:rsidR="006D2056" w:rsidRPr="000E3D2E" w:rsidRDefault="006D2056" w:rsidP="000E3D2E">
            <w:pPr>
              <w:pStyle w:val="ListParagraph"/>
              <w:numPr>
                <w:ilvl w:val="0"/>
                <w:numId w:val="9"/>
              </w:numPr>
              <w:spacing w:after="0" w:line="240" w:lineRule="auto"/>
              <w:ind w:left="416" w:hanging="416"/>
              <w:rPr>
                <w:rFonts w:ascii="Arial" w:eastAsia="Calibri" w:hAnsi="Arial" w:cs="Arial"/>
                <w:szCs w:val="22"/>
              </w:rPr>
            </w:pPr>
            <w:r w:rsidRPr="000E3D2E">
              <w:rPr>
                <w:rFonts w:ascii="Arial" w:eastAsia="Calibri" w:hAnsi="Arial" w:cs="Arial"/>
                <w:szCs w:val="22"/>
              </w:rPr>
              <w:t xml:space="preserve">In most but not all cases, resources are sufficient for effective supervision </w:t>
            </w:r>
          </w:p>
        </w:tc>
        <w:tc>
          <w:tcPr>
            <w:tcW w:w="0" w:type="auto"/>
          </w:tcPr>
          <w:p w14:paraId="58B469CE" w14:textId="77777777" w:rsidR="006D2056" w:rsidRPr="000E3D2E" w:rsidRDefault="006D2056" w:rsidP="000E3D2E">
            <w:pPr>
              <w:pStyle w:val="ListParagraph"/>
              <w:numPr>
                <w:ilvl w:val="0"/>
                <w:numId w:val="9"/>
              </w:numPr>
              <w:spacing w:after="0" w:line="240" w:lineRule="auto"/>
              <w:ind w:left="416" w:hanging="416"/>
              <w:rPr>
                <w:rFonts w:ascii="Arial" w:eastAsia="Calibri" w:hAnsi="Arial" w:cs="Arial"/>
                <w:szCs w:val="22"/>
              </w:rPr>
            </w:pPr>
            <w:r w:rsidRPr="000E3D2E">
              <w:rPr>
                <w:rFonts w:ascii="Arial" w:eastAsia="Calibri" w:hAnsi="Arial" w:cs="Arial"/>
                <w:szCs w:val="22"/>
              </w:rPr>
              <w:t xml:space="preserve">In some cases, resources are sufficient, and the effectiveness of supervision has not been impaired </w:t>
            </w:r>
          </w:p>
        </w:tc>
        <w:tc>
          <w:tcPr>
            <w:tcW w:w="0" w:type="auto"/>
          </w:tcPr>
          <w:p w14:paraId="1C4BDAAE" w14:textId="77777777" w:rsidR="006D2056" w:rsidRPr="000E3D2E" w:rsidRDefault="006D2056" w:rsidP="000E3D2E">
            <w:pPr>
              <w:pStyle w:val="ListParagraph"/>
              <w:numPr>
                <w:ilvl w:val="0"/>
                <w:numId w:val="9"/>
              </w:numPr>
              <w:spacing w:after="0" w:line="240" w:lineRule="auto"/>
              <w:ind w:left="416" w:hanging="416"/>
              <w:rPr>
                <w:rFonts w:ascii="Arial" w:eastAsia="Calibri" w:hAnsi="Arial" w:cs="Arial"/>
                <w:szCs w:val="22"/>
              </w:rPr>
            </w:pPr>
            <w:r w:rsidRPr="000E3D2E">
              <w:rPr>
                <w:rFonts w:ascii="Arial" w:eastAsia="Calibri" w:hAnsi="Arial" w:cs="Arial"/>
                <w:szCs w:val="22"/>
              </w:rPr>
              <w:t xml:space="preserve">In some cases, resources are sufficient, but the effectiveness of supervision has been impaired </w:t>
            </w:r>
          </w:p>
        </w:tc>
        <w:tc>
          <w:tcPr>
            <w:tcW w:w="0" w:type="auto"/>
          </w:tcPr>
          <w:p w14:paraId="25110CB2" w14:textId="77777777" w:rsidR="006D2056" w:rsidRPr="000E3D2E" w:rsidRDefault="006D2056" w:rsidP="000E3D2E">
            <w:pPr>
              <w:pStyle w:val="ListParagraph"/>
              <w:numPr>
                <w:ilvl w:val="0"/>
                <w:numId w:val="9"/>
              </w:numPr>
              <w:spacing w:after="0" w:line="240" w:lineRule="auto"/>
              <w:ind w:left="416" w:hanging="416"/>
              <w:rPr>
                <w:rFonts w:ascii="Arial" w:eastAsia="Calibri" w:hAnsi="Arial" w:cs="Arial"/>
                <w:szCs w:val="22"/>
              </w:rPr>
            </w:pPr>
            <w:r w:rsidRPr="000E3D2E">
              <w:rPr>
                <w:rFonts w:ascii="Arial" w:eastAsia="Calibri" w:hAnsi="Arial" w:cs="Arial"/>
                <w:szCs w:val="22"/>
              </w:rPr>
              <w:t>Not sufficient for effective supervision</w:t>
            </w:r>
          </w:p>
        </w:tc>
      </w:tr>
      <w:tr w:rsidR="006D2056" w:rsidRPr="000E3D2E" w14:paraId="478C7EB4" w14:textId="77777777" w:rsidTr="00850954">
        <w:tc>
          <w:tcPr>
            <w:tcW w:w="0" w:type="auto"/>
          </w:tcPr>
          <w:p w14:paraId="76822FDE" w14:textId="2AC7F42C" w:rsidR="006D2056" w:rsidRPr="000E3D2E" w:rsidRDefault="006D2056" w:rsidP="000E3D2E">
            <w:pPr>
              <w:pStyle w:val="ListParagraph"/>
              <w:numPr>
                <w:ilvl w:val="0"/>
                <w:numId w:val="46"/>
              </w:numPr>
              <w:rPr>
                <w:rFonts w:ascii="Arial" w:eastAsia="Calibri" w:hAnsi="Arial" w:cs="Arial"/>
              </w:rPr>
            </w:pPr>
            <w:r w:rsidRPr="000E3D2E">
              <w:rPr>
                <w:rFonts w:ascii="Arial" w:eastAsia="Calibri" w:hAnsi="Arial" w:cs="Arial"/>
              </w:rPr>
              <w:t>Financial resources</w:t>
            </w:r>
          </w:p>
        </w:tc>
        <w:tc>
          <w:tcPr>
            <w:tcW w:w="0" w:type="auto"/>
          </w:tcPr>
          <w:p w14:paraId="7B733D2C" w14:textId="77777777" w:rsidR="006D2056" w:rsidRPr="000E3D2E" w:rsidRDefault="006D2056" w:rsidP="00850954">
            <w:pPr>
              <w:rPr>
                <w:rFonts w:eastAsia="Calibri" w:cs="Arial"/>
                <w:szCs w:val="22"/>
              </w:rPr>
            </w:pPr>
          </w:p>
        </w:tc>
        <w:tc>
          <w:tcPr>
            <w:tcW w:w="0" w:type="auto"/>
          </w:tcPr>
          <w:p w14:paraId="0EFEC5FC" w14:textId="77777777" w:rsidR="006D2056" w:rsidRPr="000E3D2E" w:rsidRDefault="006D2056" w:rsidP="00850954">
            <w:pPr>
              <w:rPr>
                <w:rFonts w:eastAsia="Calibri" w:cs="Arial"/>
                <w:szCs w:val="22"/>
              </w:rPr>
            </w:pPr>
          </w:p>
        </w:tc>
        <w:tc>
          <w:tcPr>
            <w:tcW w:w="0" w:type="auto"/>
          </w:tcPr>
          <w:p w14:paraId="5EFE17E8" w14:textId="77777777" w:rsidR="006D2056" w:rsidRPr="000E3D2E" w:rsidRDefault="006D2056" w:rsidP="00850954">
            <w:pPr>
              <w:rPr>
                <w:rFonts w:eastAsia="Calibri" w:cs="Arial"/>
                <w:szCs w:val="22"/>
              </w:rPr>
            </w:pPr>
          </w:p>
        </w:tc>
        <w:tc>
          <w:tcPr>
            <w:tcW w:w="0" w:type="auto"/>
          </w:tcPr>
          <w:p w14:paraId="54E8046F" w14:textId="77777777" w:rsidR="006D2056" w:rsidRPr="000E3D2E" w:rsidRDefault="006D2056" w:rsidP="00850954">
            <w:pPr>
              <w:rPr>
                <w:rFonts w:eastAsia="Calibri" w:cs="Arial"/>
                <w:szCs w:val="22"/>
              </w:rPr>
            </w:pPr>
          </w:p>
        </w:tc>
        <w:tc>
          <w:tcPr>
            <w:tcW w:w="0" w:type="auto"/>
          </w:tcPr>
          <w:p w14:paraId="63FEF867" w14:textId="77777777" w:rsidR="006D2056" w:rsidRPr="000E3D2E" w:rsidRDefault="006D2056" w:rsidP="00850954">
            <w:pPr>
              <w:rPr>
                <w:rFonts w:eastAsia="Calibri" w:cs="Arial"/>
                <w:szCs w:val="22"/>
              </w:rPr>
            </w:pPr>
          </w:p>
        </w:tc>
      </w:tr>
      <w:tr w:rsidR="006D2056" w:rsidRPr="000E3D2E" w14:paraId="24BEEB4B" w14:textId="77777777" w:rsidTr="00850954">
        <w:trPr>
          <w:trHeight w:val="584"/>
        </w:trPr>
        <w:tc>
          <w:tcPr>
            <w:tcW w:w="0" w:type="auto"/>
          </w:tcPr>
          <w:p w14:paraId="73E59FD2" w14:textId="7E61F235" w:rsidR="006D2056" w:rsidRPr="000E3D2E" w:rsidRDefault="006D2056" w:rsidP="000E3D2E">
            <w:pPr>
              <w:pStyle w:val="ListParagraph"/>
              <w:numPr>
                <w:ilvl w:val="0"/>
                <w:numId w:val="46"/>
              </w:numPr>
              <w:rPr>
                <w:rFonts w:ascii="Arial" w:eastAsia="Times New Roman" w:hAnsi="Arial" w:cs="Arial"/>
              </w:rPr>
            </w:pPr>
            <w:r w:rsidRPr="000E3D2E">
              <w:rPr>
                <w:rFonts w:ascii="Arial" w:eastAsia="Times New Roman" w:hAnsi="Arial" w:cs="Arial"/>
              </w:rPr>
              <w:t>Staff resources</w:t>
            </w:r>
          </w:p>
          <w:p w14:paraId="4B3132B9" w14:textId="77777777" w:rsidR="006D2056" w:rsidRPr="000E3D2E" w:rsidRDefault="006D2056" w:rsidP="00850954">
            <w:pPr>
              <w:rPr>
                <w:rFonts w:cs="Arial"/>
                <w:szCs w:val="22"/>
              </w:rPr>
            </w:pPr>
          </w:p>
        </w:tc>
        <w:tc>
          <w:tcPr>
            <w:tcW w:w="0" w:type="auto"/>
          </w:tcPr>
          <w:p w14:paraId="3973D1BA" w14:textId="77777777" w:rsidR="006D2056" w:rsidRPr="000E3D2E" w:rsidRDefault="006D2056" w:rsidP="00850954">
            <w:pPr>
              <w:rPr>
                <w:rFonts w:eastAsia="Calibri" w:cs="Arial"/>
                <w:szCs w:val="22"/>
              </w:rPr>
            </w:pPr>
          </w:p>
        </w:tc>
        <w:tc>
          <w:tcPr>
            <w:tcW w:w="0" w:type="auto"/>
          </w:tcPr>
          <w:p w14:paraId="2B41A357" w14:textId="77777777" w:rsidR="006D2056" w:rsidRPr="000E3D2E" w:rsidRDefault="006D2056" w:rsidP="00850954">
            <w:pPr>
              <w:rPr>
                <w:rFonts w:eastAsia="Calibri" w:cs="Arial"/>
                <w:szCs w:val="22"/>
              </w:rPr>
            </w:pPr>
          </w:p>
        </w:tc>
        <w:tc>
          <w:tcPr>
            <w:tcW w:w="0" w:type="auto"/>
          </w:tcPr>
          <w:p w14:paraId="1024011F" w14:textId="77777777" w:rsidR="006D2056" w:rsidRPr="000E3D2E" w:rsidRDefault="006D2056" w:rsidP="00850954">
            <w:pPr>
              <w:rPr>
                <w:rFonts w:eastAsia="Calibri" w:cs="Arial"/>
                <w:szCs w:val="22"/>
              </w:rPr>
            </w:pPr>
          </w:p>
        </w:tc>
        <w:tc>
          <w:tcPr>
            <w:tcW w:w="0" w:type="auto"/>
          </w:tcPr>
          <w:p w14:paraId="504BC4CC" w14:textId="77777777" w:rsidR="006D2056" w:rsidRPr="000E3D2E" w:rsidRDefault="006D2056" w:rsidP="00850954">
            <w:pPr>
              <w:rPr>
                <w:rFonts w:eastAsia="Calibri" w:cs="Arial"/>
                <w:szCs w:val="22"/>
              </w:rPr>
            </w:pPr>
          </w:p>
        </w:tc>
        <w:tc>
          <w:tcPr>
            <w:tcW w:w="0" w:type="auto"/>
          </w:tcPr>
          <w:p w14:paraId="05C9AB57" w14:textId="77777777" w:rsidR="006D2056" w:rsidRPr="000E3D2E" w:rsidRDefault="006D2056" w:rsidP="00850954">
            <w:pPr>
              <w:rPr>
                <w:rFonts w:eastAsia="Calibri" w:cs="Arial"/>
                <w:szCs w:val="22"/>
              </w:rPr>
            </w:pPr>
          </w:p>
        </w:tc>
      </w:tr>
    </w:tbl>
    <w:p w14:paraId="4B55690C" w14:textId="77777777" w:rsidR="006D2056" w:rsidRPr="000E3D2E" w:rsidRDefault="006D2056" w:rsidP="006D2056">
      <w:pPr>
        <w:rPr>
          <w:rFonts w:eastAsia="Calibri" w:cs="Arial"/>
        </w:rPr>
      </w:pPr>
    </w:p>
    <w:p w14:paraId="26ABD22B"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Which of the following statements most closely describes the training YOUR AUTHORITY provides for its staff (including externally provided training that is paid for by YOUR AUTHORITY)?</w:t>
      </w:r>
    </w:p>
    <w:p w14:paraId="28AA892C" w14:textId="77777777" w:rsidR="006D2056" w:rsidRPr="000E3D2E" w:rsidRDefault="006D2056" w:rsidP="000E3D2E">
      <w:pPr>
        <w:numPr>
          <w:ilvl w:val="0"/>
          <w:numId w:val="47"/>
        </w:numPr>
        <w:spacing w:after="200" w:line="276" w:lineRule="auto"/>
        <w:contextualSpacing/>
        <w:rPr>
          <w:rFonts w:eastAsia="Calibri" w:cs="Arial"/>
          <w:lang w:val="en-US"/>
        </w:rPr>
      </w:pPr>
      <w:r w:rsidRPr="000E3D2E">
        <w:rPr>
          <w:rFonts w:eastAsia="Calibri" w:cs="Arial"/>
          <w:lang w:val="en-US"/>
        </w:rPr>
        <w:t xml:space="preserve">A training plan is in place and is regularly provided for staff throughout the </w:t>
      </w:r>
      <w:proofErr w:type="spellStart"/>
      <w:r w:rsidRPr="000E3D2E">
        <w:rPr>
          <w:rFonts w:eastAsia="Calibri" w:cs="Arial"/>
          <w:lang w:val="en-US"/>
        </w:rPr>
        <w:t>organisation</w:t>
      </w:r>
      <w:proofErr w:type="spellEnd"/>
      <w:r w:rsidRPr="000E3D2E">
        <w:rPr>
          <w:rFonts w:eastAsia="Calibri" w:cs="Arial"/>
          <w:lang w:val="en-US"/>
        </w:rPr>
        <w:t xml:space="preserve">.  The training is comprehensive and covers a wide range of topics, as relevant to the </w:t>
      </w:r>
      <w:proofErr w:type="gramStart"/>
      <w:r w:rsidRPr="000E3D2E">
        <w:rPr>
          <w:rFonts w:eastAsia="Calibri" w:cs="Arial"/>
          <w:lang w:val="en-US"/>
        </w:rPr>
        <w:t>position;</w:t>
      </w:r>
      <w:proofErr w:type="gramEnd"/>
    </w:p>
    <w:p w14:paraId="315D36C0" w14:textId="77777777" w:rsidR="006D2056" w:rsidRPr="000E3D2E" w:rsidRDefault="006D2056" w:rsidP="000E3D2E">
      <w:pPr>
        <w:numPr>
          <w:ilvl w:val="0"/>
          <w:numId w:val="47"/>
        </w:numPr>
        <w:spacing w:after="200" w:line="276" w:lineRule="auto"/>
        <w:contextualSpacing/>
        <w:rPr>
          <w:rFonts w:eastAsia="Calibri" w:cs="Arial"/>
          <w:lang w:val="en-US"/>
        </w:rPr>
      </w:pPr>
      <w:r w:rsidRPr="000E3D2E">
        <w:rPr>
          <w:rFonts w:eastAsia="Calibri" w:cs="Arial"/>
          <w:lang w:val="en-US"/>
        </w:rPr>
        <w:t xml:space="preserve">A training plan is in place, but only for some categories of staff.  Training programs occur </w:t>
      </w:r>
      <w:proofErr w:type="gramStart"/>
      <w:r w:rsidRPr="000E3D2E">
        <w:rPr>
          <w:rFonts w:eastAsia="Calibri" w:cs="Arial"/>
          <w:lang w:val="en-US"/>
        </w:rPr>
        <w:t>fairly often</w:t>
      </w:r>
      <w:proofErr w:type="gramEnd"/>
      <w:r w:rsidRPr="000E3D2E">
        <w:rPr>
          <w:rFonts w:eastAsia="Calibri" w:cs="Arial"/>
          <w:lang w:val="en-US"/>
        </w:rPr>
        <w:t xml:space="preserve">, but not on a regular schedule.  The training covers a variety of topics, though may not be comprehensive, as relevant to the </w:t>
      </w:r>
      <w:proofErr w:type="gramStart"/>
      <w:r w:rsidRPr="000E3D2E">
        <w:rPr>
          <w:rFonts w:eastAsia="Calibri" w:cs="Arial"/>
          <w:lang w:val="en-US"/>
        </w:rPr>
        <w:t>position</w:t>
      </w:r>
      <w:r w:rsidRPr="000E3D2E" w:rsidDel="00163387">
        <w:rPr>
          <w:rFonts w:eastAsia="Calibri" w:cs="Arial"/>
          <w:lang w:val="en-US"/>
        </w:rPr>
        <w:t xml:space="preserve"> </w:t>
      </w:r>
      <w:r w:rsidRPr="000E3D2E">
        <w:rPr>
          <w:rFonts w:eastAsia="Calibri" w:cs="Arial"/>
          <w:lang w:val="en-US"/>
        </w:rPr>
        <w:t>;</w:t>
      </w:r>
      <w:proofErr w:type="gramEnd"/>
    </w:p>
    <w:p w14:paraId="600A2E74" w14:textId="77777777" w:rsidR="006D2056" w:rsidRPr="000E3D2E" w:rsidRDefault="006D2056" w:rsidP="000E3D2E">
      <w:pPr>
        <w:numPr>
          <w:ilvl w:val="0"/>
          <w:numId w:val="47"/>
        </w:numPr>
        <w:spacing w:after="200" w:line="276" w:lineRule="auto"/>
        <w:contextualSpacing/>
        <w:rPr>
          <w:rFonts w:eastAsia="Calibri" w:cs="Arial"/>
          <w:lang w:val="en-US"/>
        </w:rPr>
      </w:pPr>
      <w:r w:rsidRPr="000E3D2E">
        <w:rPr>
          <w:rFonts w:eastAsia="Calibri" w:cs="Arial"/>
          <w:lang w:val="en-US"/>
        </w:rPr>
        <w:t>There is no formal training plan.  Training is provided occasionally, in response to critical needs or opportunities that might arise (for example, a regional seminar that is taking place nearby</w:t>
      </w:r>
      <w:proofErr w:type="gramStart"/>
      <w:r w:rsidRPr="000E3D2E">
        <w:rPr>
          <w:rFonts w:eastAsia="Calibri" w:cs="Arial"/>
          <w:lang w:val="en-US"/>
        </w:rPr>
        <w:t>);</w:t>
      </w:r>
      <w:proofErr w:type="gramEnd"/>
    </w:p>
    <w:p w14:paraId="01A4F5A8" w14:textId="77777777" w:rsidR="006D2056" w:rsidRPr="000E3D2E" w:rsidRDefault="006D2056" w:rsidP="000E3D2E">
      <w:pPr>
        <w:numPr>
          <w:ilvl w:val="0"/>
          <w:numId w:val="47"/>
        </w:numPr>
        <w:spacing w:after="200" w:line="276" w:lineRule="auto"/>
        <w:contextualSpacing/>
        <w:rPr>
          <w:rFonts w:eastAsia="Calibri" w:cs="Arial"/>
          <w:lang w:val="en-US"/>
        </w:rPr>
      </w:pPr>
      <w:r w:rsidRPr="000E3D2E">
        <w:rPr>
          <w:rFonts w:eastAsia="Calibri" w:cs="Arial"/>
          <w:lang w:val="en-US"/>
        </w:rPr>
        <w:t xml:space="preserve">None of the above statements describes the training </w:t>
      </w:r>
      <w:proofErr w:type="spellStart"/>
      <w:r w:rsidRPr="000E3D2E">
        <w:rPr>
          <w:rFonts w:eastAsia="Calibri" w:cs="Arial"/>
          <w:lang w:val="en-US"/>
        </w:rPr>
        <w:t>programme</w:t>
      </w:r>
      <w:proofErr w:type="spellEnd"/>
      <w:r w:rsidRPr="000E3D2E">
        <w:rPr>
          <w:rFonts w:eastAsia="Calibri" w:cs="Arial"/>
          <w:lang w:val="en-US"/>
        </w:rPr>
        <w:t>.</w:t>
      </w:r>
    </w:p>
    <w:p w14:paraId="3070D585" w14:textId="77777777" w:rsidR="006D2056" w:rsidRPr="000E3D2E" w:rsidRDefault="006D2056" w:rsidP="006D2056">
      <w:pPr>
        <w:rPr>
          <w:rFonts w:eastAsia="Calibri" w:cs="Arial"/>
          <w:lang w:val="en-US"/>
        </w:rPr>
      </w:pPr>
    </w:p>
    <w:p w14:paraId="73BC1E97"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lastRenderedPageBreak/>
        <w:t xml:space="preserve">To what extent, does YOUR AUTHORITY </w:t>
      </w:r>
      <w:proofErr w:type="gramStart"/>
      <w:r w:rsidRPr="000E3D2E">
        <w:rPr>
          <w:rFonts w:ascii="Arial" w:eastAsia="Calibri" w:hAnsi="Arial" w:cs="Arial"/>
        </w:rPr>
        <w:t>have the ability to</w:t>
      </w:r>
      <w:proofErr w:type="gramEnd"/>
      <w:r w:rsidRPr="000E3D2E">
        <w:rPr>
          <w:rFonts w:ascii="Arial" w:eastAsia="Calibri" w:hAnsi="Arial" w:cs="Arial"/>
        </w:rPr>
        <w:t xml:space="preserve"> hire or contract the services of outside experts when necessary, assuming there are sufficient funds in the budget?</w:t>
      </w:r>
    </w:p>
    <w:p w14:paraId="12EE72F1" w14:textId="77777777" w:rsidR="006D2056" w:rsidRPr="000E3D2E" w:rsidRDefault="006D2056" w:rsidP="000E3D2E">
      <w:pPr>
        <w:numPr>
          <w:ilvl w:val="0"/>
          <w:numId w:val="48"/>
        </w:numPr>
        <w:spacing w:after="200" w:line="276" w:lineRule="auto"/>
        <w:ind w:left="1134"/>
        <w:contextualSpacing/>
        <w:rPr>
          <w:rFonts w:eastAsia="Calibri" w:cs="Arial"/>
          <w:lang w:val="en-US"/>
        </w:rPr>
      </w:pPr>
      <w:r w:rsidRPr="000E3D2E">
        <w:rPr>
          <w:rFonts w:eastAsia="Calibri" w:cs="Arial"/>
          <w:lang w:val="en-US"/>
        </w:rPr>
        <w:t xml:space="preserve">YOUR AUTHORITY has the ability to hire or contract the services of an outside expert when </w:t>
      </w:r>
      <w:proofErr w:type="gramStart"/>
      <w:r w:rsidRPr="000E3D2E">
        <w:rPr>
          <w:rFonts w:eastAsia="Calibri" w:cs="Arial"/>
          <w:lang w:val="en-US"/>
        </w:rPr>
        <w:t>necessary;</w:t>
      </w:r>
      <w:proofErr w:type="gramEnd"/>
      <w:r w:rsidRPr="000E3D2E">
        <w:rPr>
          <w:rFonts w:eastAsia="Calibri" w:cs="Arial"/>
          <w:lang w:val="en-US"/>
        </w:rPr>
        <w:t xml:space="preserve"> </w:t>
      </w:r>
    </w:p>
    <w:p w14:paraId="60BC4EF5" w14:textId="77777777" w:rsidR="006D2056" w:rsidRPr="000E3D2E" w:rsidRDefault="006D2056" w:rsidP="000E3D2E">
      <w:pPr>
        <w:numPr>
          <w:ilvl w:val="0"/>
          <w:numId w:val="48"/>
        </w:numPr>
        <w:spacing w:after="200" w:line="276" w:lineRule="auto"/>
        <w:ind w:left="1134"/>
        <w:contextualSpacing/>
        <w:rPr>
          <w:rFonts w:eastAsia="Calibri" w:cs="Arial"/>
        </w:rPr>
      </w:pPr>
      <w:r w:rsidRPr="000E3D2E">
        <w:rPr>
          <w:rFonts w:eastAsia="Calibri" w:cs="Arial"/>
          <w:lang w:val="en-US"/>
        </w:rPr>
        <w:t xml:space="preserve">YOUR AUTHORITY has the ability to hire or contract the services of an outside </w:t>
      </w:r>
      <w:proofErr w:type="gramStart"/>
      <w:r w:rsidRPr="000E3D2E">
        <w:rPr>
          <w:rFonts w:eastAsia="Calibri" w:cs="Arial"/>
          <w:lang w:val="en-US"/>
        </w:rPr>
        <w:t>expert</w:t>
      </w:r>
      <w:proofErr w:type="gramEnd"/>
      <w:r w:rsidRPr="000E3D2E">
        <w:rPr>
          <w:rFonts w:eastAsia="Calibri" w:cs="Arial"/>
          <w:lang w:val="en-US"/>
        </w:rPr>
        <w:t xml:space="preserve"> when necessary, but only with the approval of another party (for example, the government ministry responsible for YOUR AUTHORITY).  </w:t>
      </w:r>
      <w:proofErr w:type="spellStart"/>
      <w:r w:rsidRPr="000E3D2E">
        <w:rPr>
          <w:rFonts w:eastAsia="Calibri" w:cs="Arial"/>
        </w:rPr>
        <w:t>Approval</w:t>
      </w:r>
      <w:proofErr w:type="spellEnd"/>
      <w:r w:rsidRPr="000E3D2E">
        <w:rPr>
          <w:rFonts w:eastAsia="Calibri" w:cs="Arial"/>
        </w:rPr>
        <w:t xml:space="preserve"> </w:t>
      </w:r>
      <w:proofErr w:type="spellStart"/>
      <w:r w:rsidRPr="000E3D2E">
        <w:rPr>
          <w:rFonts w:eastAsia="Calibri" w:cs="Arial"/>
        </w:rPr>
        <w:t>can</w:t>
      </w:r>
      <w:proofErr w:type="spellEnd"/>
      <w:r w:rsidRPr="000E3D2E">
        <w:rPr>
          <w:rFonts w:eastAsia="Calibri" w:cs="Arial"/>
        </w:rPr>
        <w:t xml:space="preserve"> </w:t>
      </w:r>
      <w:proofErr w:type="spellStart"/>
      <w:r w:rsidRPr="000E3D2E">
        <w:rPr>
          <w:rFonts w:eastAsia="Calibri" w:cs="Arial"/>
        </w:rPr>
        <w:t>be</w:t>
      </w:r>
      <w:proofErr w:type="spellEnd"/>
      <w:r w:rsidRPr="000E3D2E">
        <w:rPr>
          <w:rFonts w:eastAsia="Calibri" w:cs="Arial"/>
        </w:rPr>
        <w:t xml:space="preserve"> </w:t>
      </w:r>
      <w:proofErr w:type="spellStart"/>
      <w:r w:rsidRPr="000E3D2E">
        <w:rPr>
          <w:rFonts w:eastAsia="Calibri" w:cs="Arial"/>
        </w:rPr>
        <w:t>obtained</w:t>
      </w:r>
      <w:proofErr w:type="spellEnd"/>
      <w:r w:rsidRPr="000E3D2E">
        <w:rPr>
          <w:rFonts w:eastAsia="Calibri" w:cs="Arial"/>
        </w:rPr>
        <w:t xml:space="preserve"> </w:t>
      </w:r>
      <w:proofErr w:type="spellStart"/>
      <w:r w:rsidRPr="000E3D2E">
        <w:rPr>
          <w:rFonts w:eastAsia="Calibri" w:cs="Arial"/>
        </w:rPr>
        <w:t>without</w:t>
      </w:r>
      <w:proofErr w:type="spellEnd"/>
      <w:r w:rsidRPr="000E3D2E">
        <w:rPr>
          <w:rFonts w:eastAsia="Calibri" w:cs="Arial"/>
        </w:rPr>
        <w:t xml:space="preserve"> </w:t>
      </w:r>
      <w:proofErr w:type="spellStart"/>
      <w:r w:rsidRPr="000E3D2E">
        <w:rPr>
          <w:rFonts w:eastAsia="Calibri" w:cs="Arial"/>
        </w:rPr>
        <w:t>significant</w:t>
      </w:r>
      <w:proofErr w:type="spellEnd"/>
      <w:r w:rsidRPr="000E3D2E">
        <w:rPr>
          <w:rFonts w:eastAsia="Calibri" w:cs="Arial"/>
        </w:rPr>
        <w:t xml:space="preserve"> </w:t>
      </w:r>
      <w:proofErr w:type="spellStart"/>
      <w:r w:rsidRPr="000E3D2E">
        <w:rPr>
          <w:rFonts w:eastAsia="Calibri" w:cs="Arial"/>
        </w:rPr>
        <w:t>delay</w:t>
      </w:r>
      <w:proofErr w:type="spellEnd"/>
      <w:r w:rsidRPr="000E3D2E">
        <w:rPr>
          <w:rFonts w:eastAsia="Calibri" w:cs="Arial"/>
        </w:rPr>
        <w:t>;</w:t>
      </w:r>
    </w:p>
    <w:p w14:paraId="332DEAD1" w14:textId="77777777" w:rsidR="006D2056" w:rsidRPr="000E3D2E" w:rsidRDefault="006D2056" w:rsidP="000E3D2E">
      <w:pPr>
        <w:numPr>
          <w:ilvl w:val="0"/>
          <w:numId w:val="48"/>
        </w:numPr>
        <w:spacing w:after="200" w:line="276" w:lineRule="auto"/>
        <w:ind w:left="1134"/>
        <w:contextualSpacing/>
        <w:rPr>
          <w:rFonts w:eastAsia="Calibri" w:cs="Arial"/>
        </w:rPr>
      </w:pPr>
      <w:r w:rsidRPr="000E3D2E">
        <w:rPr>
          <w:rFonts w:eastAsia="Calibri" w:cs="Arial"/>
          <w:lang w:val="en-US"/>
        </w:rPr>
        <w:t xml:space="preserve">YOUR AUTHORITY has the ability to hire or contract the services of an outside </w:t>
      </w:r>
      <w:proofErr w:type="gramStart"/>
      <w:r w:rsidRPr="000E3D2E">
        <w:rPr>
          <w:rFonts w:eastAsia="Calibri" w:cs="Arial"/>
          <w:lang w:val="en-US"/>
        </w:rPr>
        <w:t>expert</w:t>
      </w:r>
      <w:proofErr w:type="gramEnd"/>
      <w:r w:rsidRPr="000E3D2E">
        <w:rPr>
          <w:rFonts w:eastAsia="Calibri" w:cs="Arial"/>
          <w:lang w:val="en-US"/>
        </w:rPr>
        <w:t xml:space="preserve"> when necessary, but only with the approval of another party (for example, the government ministry responsible for YOUR AUTHORITY).</w:t>
      </w:r>
      <w:r w:rsidRPr="000E3D2E">
        <w:rPr>
          <w:rFonts w:cs="Arial"/>
          <w:lang w:val="en-US"/>
        </w:rPr>
        <w:t xml:space="preserve"> </w:t>
      </w:r>
      <w:proofErr w:type="spellStart"/>
      <w:r w:rsidRPr="000E3D2E">
        <w:rPr>
          <w:rFonts w:eastAsia="Calibri" w:cs="Arial"/>
        </w:rPr>
        <w:t>Approval</w:t>
      </w:r>
      <w:proofErr w:type="spellEnd"/>
      <w:r w:rsidRPr="000E3D2E">
        <w:rPr>
          <w:rFonts w:eastAsia="Calibri" w:cs="Arial"/>
        </w:rPr>
        <w:t xml:space="preserve"> </w:t>
      </w:r>
      <w:proofErr w:type="spellStart"/>
      <w:r w:rsidRPr="000E3D2E">
        <w:rPr>
          <w:rFonts w:eastAsia="Calibri" w:cs="Arial"/>
        </w:rPr>
        <w:t>can</w:t>
      </w:r>
      <w:proofErr w:type="spellEnd"/>
      <w:r w:rsidRPr="000E3D2E">
        <w:rPr>
          <w:rFonts w:eastAsia="Calibri" w:cs="Arial"/>
        </w:rPr>
        <w:t xml:space="preserve"> </w:t>
      </w:r>
      <w:proofErr w:type="spellStart"/>
      <w:r w:rsidRPr="000E3D2E">
        <w:rPr>
          <w:rFonts w:eastAsia="Calibri" w:cs="Arial"/>
        </w:rPr>
        <w:t>be</w:t>
      </w:r>
      <w:proofErr w:type="spellEnd"/>
      <w:r w:rsidRPr="000E3D2E">
        <w:rPr>
          <w:rFonts w:eastAsia="Calibri" w:cs="Arial"/>
        </w:rPr>
        <w:t xml:space="preserve"> </w:t>
      </w:r>
      <w:proofErr w:type="spellStart"/>
      <w:r w:rsidRPr="000E3D2E">
        <w:rPr>
          <w:rFonts w:eastAsia="Calibri" w:cs="Arial"/>
        </w:rPr>
        <w:t>obtained</w:t>
      </w:r>
      <w:proofErr w:type="spellEnd"/>
      <w:r w:rsidRPr="000E3D2E">
        <w:rPr>
          <w:rFonts w:eastAsia="Calibri" w:cs="Arial"/>
        </w:rPr>
        <w:t xml:space="preserve">, but </w:t>
      </w:r>
      <w:proofErr w:type="spellStart"/>
      <w:r w:rsidRPr="000E3D2E">
        <w:rPr>
          <w:rFonts w:eastAsia="Calibri" w:cs="Arial"/>
        </w:rPr>
        <w:t>subject</w:t>
      </w:r>
      <w:proofErr w:type="spellEnd"/>
      <w:r w:rsidRPr="000E3D2E">
        <w:rPr>
          <w:rFonts w:eastAsia="Calibri" w:cs="Arial"/>
        </w:rPr>
        <w:t xml:space="preserve"> </w:t>
      </w:r>
      <w:proofErr w:type="spellStart"/>
      <w:r w:rsidRPr="000E3D2E">
        <w:rPr>
          <w:rFonts w:eastAsia="Calibri" w:cs="Arial"/>
        </w:rPr>
        <w:t>to</w:t>
      </w:r>
      <w:proofErr w:type="spellEnd"/>
      <w:r w:rsidRPr="000E3D2E">
        <w:rPr>
          <w:rFonts w:eastAsia="Calibri" w:cs="Arial"/>
        </w:rPr>
        <w:t xml:space="preserve"> </w:t>
      </w:r>
      <w:proofErr w:type="spellStart"/>
      <w:r w:rsidRPr="000E3D2E">
        <w:rPr>
          <w:rFonts w:eastAsia="Calibri" w:cs="Arial"/>
        </w:rPr>
        <w:t>significant</w:t>
      </w:r>
      <w:proofErr w:type="spellEnd"/>
      <w:r w:rsidRPr="000E3D2E">
        <w:rPr>
          <w:rFonts w:eastAsia="Calibri" w:cs="Arial"/>
        </w:rPr>
        <w:t xml:space="preserve"> </w:t>
      </w:r>
      <w:proofErr w:type="spellStart"/>
      <w:r w:rsidRPr="000E3D2E">
        <w:rPr>
          <w:rFonts w:eastAsia="Calibri" w:cs="Arial"/>
        </w:rPr>
        <w:t>delay</w:t>
      </w:r>
      <w:proofErr w:type="spellEnd"/>
      <w:r w:rsidRPr="000E3D2E">
        <w:rPr>
          <w:rFonts w:eastAsia="Calibri" w:cs="Arial"/>
        </w:rPr>
        <w:t>;</w:t>
      </w:r>
    </w:p>
    <w:p w14:paraId="0396174A" w14:textId="77777777" w:rsidR="006D2056" w:rsidRPr="000E3D2E" w:rsidRDefault="006D2056" w:rsidP="000E3D2E">
      <w:pPr>
        <w:numPr>
          <w:ilvl w:val="0"/>
          <w:numId w:val="48"/>
        </w:numPr>
        <w:spacing w:after="200" w:line="276" w:lineRule="auto"/>
        <w:ind w:left="1134"/>
        <w:contextualSpacing/>
        <w:rPr>
          <w:rFonts w:eastAsia="Calibri" w:cs="Arial"/>
          <w:lang w:val="en-US"/>
        </w:rPr>
      </w:pPr>
      <w:r w:rsidRPr="000E3D2E">
        <w:rPr>
          <w:rFonts w:eastAsia="Calibri" w:cs="Arial"/>
          <w:lang w:val="en-US"/>
        </w:rPr>
        <w:t xml:space="preserve">YOUR AUTHORITY has the ability to hire or contract the services of an outside </w:t>
      </w:r>
      <w:proofErr w:type="gramStart"/>
      <w:r w:rsidRPr="000E3D2E">
        <w:rPr>
          <w:rFonts w:eastAsia="Calibri" w:cs="Arial"/>
          <w:lang w:val="en-US"/>
        </w:rPr>
        <w:t>expert</w:t>
      </w:r>
      <w:proofErr w:type="gramEnd"/>
      <w:r w:rsidRPr="000E3D2E">
        <w:rPr>
          <w:rFonts w:eastAsia="Calibri" w:cs="Arial"/>
          <w:lang w:val="en-US"/>
        </w:rPr>
        <w:t xml:space="preserve"> when necessary, but there are significant restrictions (for example, on the types of services to be provided or the existence of extraordinary circumstances); </w:t>
      </w:r>
    </w:p>
    <w:p w14:paraId="73D4D006" w14:textId="5769F774" w:rsidR="006D2056" w:rsidRPr="000E3D2E" w:rsidRDefault="006D2056" w:rsidP="000E3D2E">
      <w:pPr>
        <w:numPr>
          <w:ilvl w:val="0"/>
          <w:numId w:val="48"/>
        </w:numPr>
        <w:spacing w:after="160" w:line="259" w:lineRule="auto"/>
        <w:ind w:left="1134"/>
        <w:contextualSpacing/>
        <w:rPr>
          <w:rFonts w:cs="Arial"/>
          <w:lang w:val="en-US"/>
        </w:rPr>
      </w:pPr>
      <w:r w:rsidRPr="000E3D2E">
        <w:rPr>
          <w:rFonts w:eastAsia="Calibri" w:cs="Arial"/>
          <w:lang w:val="en-US"/>
        </w:rPr>
        <w:t>YOUR AUTHORITY does not have the ability to hire or contract the services of an outside expert when necessary.</w:t>
      </w:r>
    </w:p>
    <w:p w14:paraId="174703B8" w14:textId="77777777" w:rsidR="000E3D2E" w:rsidRPr="000E3D2E" w:rsidRDefault="000E3D2E" w:rsidP="000E3D2E">
      <w:pPr>
        <w:spacing w:after="160" w:line="259" w:lineRule="auto"/>
        <w:ind w:left="1440"/>
        <w:contextualSpacing/>
        <w:rPr>
          <w:rFonts w:cs="Arial"/>
          <w:b/>
          <w:lang w:val="en-US"/>
        </w:rPr>
      </w:pPr>
    </w:p>
    <w:p w14:paraId="46FB4399" w14:textId="492A38E0" w:rsidR="006D2056" w:rsidRPr="000E3D2E" w:rsidRDefault="006D2056" w:rsidP="006D2056">
      <w:pPr>
        <w:rPr>
          <w:rFonts w:cs="Arial"/>
          <w:b/>
          <w:lang w:val="en-US"/>
        </w:rPr>
      </w:pPr>
      <w:r w:rsidRPr="000E3D2E">
        <w:rPr>
          <w:rFonts w:cs="Arial"/>
          <w:b/>
          <w:lang w:val="en-US"/>
        </w:rPr>
        <w:t>2.12</w:t>
      </w:r>
      <w:r w:rsidRPr="000E3D2E">
        <w:rPr>
          <w:rFonts w:cs="Arial"/>
          <w:b/>
          <w:lang w:val="en-US"/>
        </w:rPr>
        <w:tab/>
        <w:t>The supervisor and its staff act with integrity and observe the highest professional standards, including observing conflict of interest rules.</w:t>
      </w:r>
    </w:p>
    <w:p w14:paraId="6E5E7FEB" w14:textId="77777777" w:rsidR="006D2056" w:rsidRPr="000E3D2E" w:rsidRDefault="006D2056" w:rsidP="006D2056">
      <w:pPr>
        <w:rPr>
          <w:rFonts w:cs="Arial"/>
          <w:b/>
          <w:lang w:val="en-US"/>
        </w:rPr>
      </w:pPr>
    </w:p>
    <w:p w14:paraId="305D2504"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 xml:space="preserve">How does YOUR AUTHORITY ensure that authority and staff act with </w:t>
      </w:r>
      <w:r w:rsidRPr="000E3D2E">
        <w:rPr>
          <w:rFonts w:ascii="Arial" w:hAnsi="Arial" w:cs="Arial"/>
        </w:rPr>
        <w:t>integrity and observe the highest professional standards, including observing conflict of interest rules</w:t>
      </w:r>
      <w:r w:rsidRPr="000E3D2E">
        <w:rPr>
          <w:rFonts w:ascii="Arial" w:eastAsia="Calibri" w:hAnsi="Arial" w:cs="Arial"/>
        </w:rPr>
        <w:t xml:space="preserve">? </w:t>
      </w:r>
    </w:p>
    <w:p w14:paraId="0061DB88" w14:textId="77777777" w:rsidR="006D2056" w:rsidRPr="000E3D2E" w:rsidRDefault="006D2056" w:rsidP="000E3D2E">
      <w:pPr>
        <w:pStyle w:val="ListParagraph"/>
        <w:numPr>
          <w:ilvl w:val="1"/>
          <w:numId w:val="49"/>
        </w:numPr>
        <w:rPr>
          <w:rFonts w:ascii="Arial" w:eastAsia="Calibri" w:hAnsi="Arial" w:cs="Arial"/>
        </w:rPr>
      </w:pPr>
      <w:r w:rsidRPr="000E3D2E">
        <w:rPr>
          <w:rFonts w:ascii="Arial" w:eastAsia="Calibri" w:hAnsi="Arial" w:cs="Arial"/>
        </w:rPr>
        <w:t xml:space="preserve">There is a code of conduct (or similar set of rules), including rules dealing with conflict of interest, in place and </w:t>
      </w:r>
      <w:proofErr w:type="gramStart"/>
      <w:r w:rsidRPr="000E3D2E">
        <w:rPr>
          <w:rFonts w:ascii="Arial" w:eastAsia="Calibri" w:hAnsi="Arial" w:cs="Arial"/>
        </w:rPr>
        <w:t>followed;</w:t>
      </w:r>
      <w:proofErr w:type="gramEnd"/>
    </w:p>
    <w:p w14:paraId="452F920D" w14:textId="77777777" w:rsidR="006D2056" w:rsidRPr="000E3D2E" w:rsidRDefault="006D2056" w:rsidP="000E3D2E">
      <w:pPr>
        <w:pStyle w:val="ListParagraph"/>
        <w:numPr>
          <w:ilvl w:val="1"/>
          <w:numId w:val="49"/>
        </w:numPr>
        <w:rPr>
          <w:rFonts w:ascii="Arial" w:eastAsia="Calibri" w:hAnsi="Arial" w:cs="Arial"/>
        </w:rPr>
      </w:pPr>
      <w:r w:rsidRPr="000E3D2E">
        <w:rPr>
          <w:rFonts w:ascii="Arial" w:eastAsia="Calibri" w:hAnsi="Arial" w:cs="Arial"/>
        </w:rPr>
        <w:t xml:space="preserve">There is a code of conduct (or similar set of rules) in place and followed, but rules dealing with conflict of interest are not </w:t>
      </w:r>
      <w:proofErr w:type="gramStart"/>
      <w:r w:rsidRPr="000E3D2E">
        <w:rPr>
          <w:rFonts w:ascii="Arial" w:eastAsia="Calibri" w:hAnsi="Arial" w:cs="Arial"/>
        </w:rPr>
        <w:t>included;</w:t>
      </w:r>
      <w:proofErr w:type="gramEnd"/>
    </w:p>
    <w:p w14:paraId="4D02C58E" w14:textId="77777777" w:rsidR="006D2056" w:rsidRPr="000E3D2E" w:rsidRDefault="006D2056" w:rsidP="000E3D2E">
      <w:pPr>
        <w:pStyle w:val="ListParagraph"/>
        <w:numPr>
          <w:ilvl w:val="1"/>
          <w:numId w:val="49"/>
        </w:numPr>
        <w:rPr>
          <w:rFonts w:ascii="Arial" w:eastAsia="Calibri" w:hAnsi="Arial" w:cs="Arial"/>
        </w:rPr>
      </w:pPr>
      <w:r w:rsidRPr="000E3D2E">
        <w:rPr>
          <w:rFonts w:ascii="Arial" w:eastAsia="Calibri" w:hAnsi="Arial" w:cs="Arial"/>
        </w:rPr>
        <w:t xml:space="preserve">There is a code of conduct (or similar set of rules) in place but not followed, and rules dealing with conflict of interest are not </w:t>
      </w:r>
      <w:proofErr w:type="gramStart"/>
      <w:r w:rsidRPr="000E3D2E">
        <w:rPr>
          <w:rFonts w:ascii="Arial" w:eastAsia="Calibri" w:hAnsi="Arial" w:cs="Arial"/>
        </w:rPr>
        <w:t>included;</w:t>
      </w:r>
      <w:proofErr w:type="gramEnd"/>
    </w:p>
    <w:p w14:paraId="7E61AFB9" w14:textId="77777777" w:rsidR="006D2056" w:rsidRPr="000E3D2E" w:rsidRDefault="006D2056" w:rsidP="000E3D2E">
      <w:pPr>
        <w:pStyle w:val="ListParagraph"/>
        <w:numPr>
          <w:ilvl w:val="1"/>
          <w:numId w:val="49"/>
        </w:numPr>
        <w:rPr>
          <w:rFonts w:ascii="Arial" w:eastAsia="Calibri" w:hAnsi="Arial" w:cs="Arial"/>
        </w:rPr>
      </w:pPr>
      <w:r w:rsidRPr="000E3D2E">
        <w:rPr>
          <w:rFonts w:ascii="Arial" w:eastAsia="Calibri" w:hAnsi="Arial" w:cs="Arial"/>
        </w:rPr>
        <w:t>There is no written code of conduct (or similar set of rules) in place.</w:t>
      </w:r>
    </w:p>
    <w:p w14:paraId="049F55EE" w14:textId="77777777" w:rsidR="006D2056" w:rsidRPr="000E3D2E" w:rsidRDefault="006D2056" w:rsidP="006D2056">
      <w:pPr>
        <w:pStyle w:val="ListParagraph"/>
        <w:spacing w:after="160"/>
        <w:ind w:left="360"/>
        <w:rPr>
          <w:rFonts w:ascii="Arial" w:eastAsia="Calibri" w:hAnsi="Arial" w:cs="Arial"/>
        </w:rPr>
      </w:pPr>
    </w:p>
    <w:p w14:paraId="6FB0398A"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During the last three years, to what extent did YOUR AUTHORITY take actions if the authority and its staff did not act with integrity and observe the highest professional standards?</w:t>
      </w:r>
    </w:p>
    <w:p w14:paraId="569C582B" w14:textId="77777777" w:rsidR="006D2056" w:rsidRPr="000E3D2E" w:rsidRDefault="006D2056" w:rsidP="000E3D2E">
      <w:pPr>
        <w:pStyle w:val="ListParagraph"/>
        <w:numPr>
          <w:ilvl w:val="1"/>
          <w:numId w:val="50"/>
        </w:numPr>
        <w:rPr>
          <w:rFonts w:ascii="Arial" w:eastAsia="Calibri" w:hAnsi="Arial" w:cs="Arial"/>
        </w:rPr>
      </w:pPr>
      <w:r w:rsidRPr="000E3D2E">
        <w:rPr>
          <w:rFonts w:ascii="Arial" w:eastAsia="Calibri" w:hAnsi="Arial" w:cs="Arial"/>
        </w:rPr>
        <w:t xml:space="preserve">Actions were always taken, where appropriate, to ensure integrity and observance of the high professional </w:t>
      </w:r>
      <w:proofErr w:type="gramStart"/>
      <w:r w:rsidRPr="000E3D2E">
        <w:rPr>
          <w:rFonts w:ascii="Arial" w:eastAsia="Calibri" w:hAnsi="Arial" w:cs="Arial"/>
        </w:rPr>
        <w:t>standards;</w:t>
      </w:r>
      <w:proofErr w:type="gramEnd"/>
    </w:p>
    <w:p w14:paraId="46EF5F55" w14:textId="77777777" w:rsidR="006D2056" w:rsidRPr="000E3D2E" w:rsidRDefault="006D2056" w:rsidP="000E3D2E">
      <w:pPr>
        <w:pStyle w:val="ListParagraph"/>
        <w:numPr>
          <w:ilvl w:val="1"/>
          <w:numId w:val="50"/>
        </w:numPr>
        <w:rPr>
          <w:rFonts w:ascii="Arial" w:eastAsia="Calibri" w:hAnsi="Arial" w:cs="Arial"/>
        </w:rPr>
      </w:pPr>
      <w:r w:rsidRPr="000E3D2E">
        <w:rPr>
          <w:rFonts w:ascii="Arial" w:eastAsia="Calibri" w:hAnsi="Arial" w:cs="Arial"/>
        </w:rPr>
        <w:t xml:space="preserve">Actions were usually taken, where appropriate, to ensure integrity and observance of the high professional </w:t>
      </w:r>
      <w:proofErr w:type="gramStart"/>
      <w:r w:rsidRPr="000E3D2E">
        <w:rPr>
          <w:rFonts w:ascii="Arial" w:eastAsia="Calibri" w:hAnsi="Arial" w:cs="Arial"/>
        </w:rPr>
        <w:t>standards;</w:t>
      </w:r>
      <w:proofErr w:type="gramEnd"/>
    </w:p>
    <w:p w14:paraId="6829276D" w14:textId="77777777" w:rsidR="006D2056" w:rsidRPr="000E3D2E" w:rsidRDefault="006D2056" w:rsidP="000E3D2E">
      <w:pPr>
        <w:pStyle w:val="ListParagraph"/>
        <w:numPr>
          <w:ilvl w:val="1"/>
          <w:numId w:val="50"/>
        </w:numPr>
        <w:rPr>
          <w:rFonts w:ascii="Arial" w:eastAsia="Calibri" w:hAnsi="Arial" w:cs="Arial"/>
        </w:rPr>
      </w:pPr>
      <w:r w:rsidRPr="000E3D2E">
        <w:rPr>
          <w:rFonts w:ascii="Arial" w:eastAsia="Calibri" w:hAnsi="Arial" w:cs="Arial"/>
        </w:rPr>
        <w:t xml:space="preserve">Actions were sometimes taken, where appropriate, to ensure integrity and observance of the high professional </w:t>
      </w:r>
      <w:proofErr w:type="gramStart"/>
      <w:r w:rsidRPr="000E3D2E">
        <w:rPr>
          <w:rFonts w:ascii="Arial" w:eastAsia="Calibri" w:hAnsi="Arial" w:cs="Arial"/>
        </w:rPr>
        <w:t>standards;</w:t>
      </w:r>
      <w:proofErr w:type="gramEnd"/>
    </w:p>
    <w:p w14:paraId="0DDA81DA" w14:textId="77777777" w:rsidR="006D2056" w:rsidRPr="000E3D2E" w:rsidRDefault="006D2056" w:rsidP="000E3D2E">
      <w:pPr>
        <w:pStyle w:val="ListParagraph"/>
        <w:numPr>
          <w:ilvl w:val="1"/>
          <w:numId w:val="50"/>
        </w:numPr>
        <w:rPr>
          <w:rFonts w:ascii="Arial" w:eastAsia="Calibri" w:hAnsi="Arial" w:cs="Arial"/>
        </w:rPr>
      </w:pPr>
      <w:r w:rsidRPr="000E3D2E">
        <w:rPr>
          <w:rFonts w:ascii="Arial" w:eastAsia="Calibri" w:hAnsi="Arial" w:cs="Arial"/>
        </w:rPr>
        <w:t xml:space="preserve">Actions were seldom taken to ensure integrity and observance of the high professional </w:t>
      </w:r>
      <w:proofErr w:type="gramStart"/>
      <w:r w:rsidRPr="000E3D2E">
        <w:rPr>
          <w:rFonts w:ascii="Arial" w:eastAsia="Calibri" w:hAnsi="Arial" w:cs="Arial"/>
        </w:rPr>
        <w:t>standards;</w:t>
      </w:r>
      <w:proofErr w:type="gramEnd"/>
    </w:p>
    <w:p w14:paraId="12B44856" w14:textId="77777777" w:rsidR="006D2056" w:rsidRPr="000E3D2E" w:rsidRDefault="006D2056" w:rsidP="000E3D2E">
      <w:pPr>
        <w:pStyle w:val="ListParagraph"/>
        <w:numPr>
          <w:ilvl w:val="1"/>
          <w:numId w:val="50"/>
        </w:numPr>
        <w:rPr>
          <w:rFonts w:ascii="Arial" w:eastAsia="Calibri" w:hAnsi="Arial" w:cs="Arial"/>
        </w:rPr>
      </w:pPr>
      <w:r w:rsidRPr="000E3D2E">
        <w:rPr>
          <w:rFonts w:ascii="Arial" w:eastAsia="Calibri" w:hAnsi="Arial" w:cs="Arial"/>
        </w:rPr>
        <w:t xml:space="preserve">Actions were not taken to ensure integrity and observance of the high professional </w:t>
      </w:r>
      <w:proofErr w:type="gramStart"/>
      <w:r w:rsidRPr="000E3D2E">
        <w:rPr>
          <w:rFonts w:ascii="Arial" w:eastAsia="Calibri" w:hAnsi="Arial" w:cs="Arial"/>
        </w:rPr>
        <w:t>standards;</w:t>
      </w:r>
      <w:proofErr w:type="gramEnd"/>
    </w:p>
    <w:p w14:paraId="2947D14D" w14:textId="77777777" w:rsidR="006D2056" w:rsidRPr="000E3D2E" w:rsidRDefault="006D2056" w:rsidP="000E3D2E">
      <w:pPr>
        <w:pStyle w:val="ListParagraph"/>
        <w:numPr>
          <w:ilvl w:val="1"/>
          <w:numId w:val="50"/>
        </w:numPr>
        <w:spacing w:after="0"/>
        <w:rPr>
          <w:rFonts w:ascii="Arial" w:eastAsia="Calibri" w:hAnsi="Arial" w:cs="Arial"/>
        </w:rPr>
      </w:pPr>
      <w:r w:rsidRPr="000E3D2E">
        <w:rPr>
          <w:rFonts w:ascii="Arial" w:eastAsia="Calibri" w:hAnsi="Arial" w:cs="Arial"/>
        </w:rPr>
        <w:t>This question is not applicable because there have been no cases during the last three years.</w:t>
      </w:r>
    </w:p>
    <w:p w14:paraId="43354A71" w14:textId="77777777" w:rsidR="006D2056" w:rsidRPr="000E3D2E" w:rsidRDefault="006D2056" w:rsidP="006D2056">
      <w:pPr>
        <w:rPr>
          <w:rFonts w:cs="Arial"/>
          <w:b/>
          <w:lang w:val="en-US"/>
        </w:rPr>
      </w:pPr>
    </w:p>
    <w:p w14:paraId="6E75B839" w14:textId="1908337A" w:rsidR="006D2056" w:rsidRPr="000E3D2E" w:rsidRDefault="006D2056" w:rsidP="006D2056">
      <w:pPr>
        <w:rPr>
          <w:rFonts w:cs="Arial"/>
          <w:b/>
          <w:lang w:val="en-US"/>
        </w:rPr>
      </w:pPr>
      <w:r w:rsidRPr="000E3D2E">
        <w:rPr>
          <w:rFonts w:cs="Arial"/>
          <w:b/>
          <w:lang w:val="en-US"/>
        </w:rPr>
        <w:lastRenderedPageBreak/>
        <w:t>2.13</w:t>
      </w:r>
      <w:r w:rsidRPr="000E3D2E">
        <w:rPr>
          <w:rFonts w:cs="Arial"/>
          <w:b/>
          <w:lang w:val="en-US"/>
        </w:rPr>
        <w:tab/>
        <w:t>Where the supervisor outsources supervisory functions to third parties, the supervisor sets expectations, assesses their competence and experience, monitors their performance, and ensures their independence from the insurer or any other related party. Outside experts hired by the supervisor are subject to the same confidentiality rules and professional standards as the staff of the supervisor.</w:t>
      </w:r>
    </w:p>
    <w:p w14:paraId="6AAB91EE" w14:textId="77777777" w:rsidR="006D2056" w:rsidRPr="000E3D2E" w:rsidRDefault="006D2056" w:rsidP="006D2056">
      <w:pPr>
        <w:rPr>
          <w:rFonts w:cs="Arial"/>
          <w:b/>
          <w:lang w:val="en-US"/>
        </w:rPr>
      </w:pPr>
    </w:p>
    <w:p w14:paraId="3529677B" w14:textId="0C0E493B" w:rsidR="006D2056" w:rsidRDefault="006D2056" w:rsidP="000E3D2E">
      <w:pPr>
        <w:pStyle w:val="ListParagraph"/>
        <w:numPr>
          <w:ilvl w:val="0"/>
          <w:numId w:val="2"/>
        </w:numPr>
        <w:rPr>
          <w:rFonts w:ascii="Arial" w:eastAsia="Calibri" w:hAnsi="Arial" w:cs="Arial"/>
        </w:rPr>
      </w:pPr>
      <w:r w:rsidRPr="000E3D2E">
        <w:rPr>
          <w:rFonts w:ascii="Arial" w:eastAsia="Calibri" w:hAnsi="Arial" w:cs="Arial"/>
        </w:rPr>
        <w:t>During the last three years, to what extent has YOUR AUTHORITY considered the following factors in outsourcing supervisory functions to third parties?</w:t>
      </w:r>
    </w:p>
    <w:p w14:paraId="1B1C0918" w14:textId="77777777" w:rsidR="000E3D2E" w:rsidRPr="000E3D2E" w:rsidRDefault="000E3D2E" w:rsidP="000E3D2E">
      <w:pPr>
        <w:pStyle w:val="ListParagraph"/>
        <w:ind w:left="360"/>
        <w:rPr>
          <w:rFonts w:ascii="Arial" w:eastAsia="Calibri" w:hAnsi="Arial" w:cs="Arial"/>
        </w:rPr>
      </w:pPr>
    </w:p>
    <w:tbl>
      <w:tblPr>
        <w:tblStyle w:val="TableGrid"/>
        <w:tblW w:w="0" w:type="auto"/>
        <w:tblInd w:w="360" w:type="dxa"/>
        <w:tblLook w:val="04A0" w:firstRow="1" w:lastRow="0" w:firstColumn="1" w:lastColumn="0" w:noHBand="0" w:noVBand="1"/>
      </w:tblPr>
      <w:tblGrid>
        <w:gridCol w:w="1600"/>
        <w:gridCol w:w="1160"/>
        <w:gridCol w:w="1160"/>
        <w:gridCol w:w="1176"/>
        <w:gridCol w:w="1160"/>
        <w:gridCol w:w="1160"/>
        <w:gridCol w:w="1284"/>
      </w:tblGrid>
      <w:tr w:rsidR="006D2056" w:rsidRPr="00E419A6" w14:paraId="1EF0BC85" w14:textId="77777777" w:rsidTr="00850954">
        <w:tc>
          <w:tcPr>
            <w:tcW w:w="0" w:type="auto"/>
          </w:tcPr>
          <w:p w14:paraId="1073AE6E" w14:textId="77777777" w:rsidR="006D2056" w:rsidRPr="000E3D2E" w:rsidRDefault="006D2056" w:rsidP="00850954">
            <w:pPr>
              <w:pStyle w:val="ListParagraph"/>
              <w:ind w:left="0"/>
              <w:rPr>
                <w:rFonts w:ascii="Arial" w:eastAsia="Calibri" w:hAnsi="Arial" w:cs="Arial"/>
                <w:szCs w:val="22"/>
              </w:rPr>
            </w:pPr>
          </w:p>
        </w:tc>
        <w:tc>
          <w:tcPr>
            <w:tcW w:w="0" w:type="auto"/>
          </w:tcPr>
          <w:p w14:paraId="40F77625" w14:textId="77777777" w:rsidR="006D2056" w:rsidRPr="000E3D2E" w:rsidRDefault="006D2056" w:rsidP="000E3D2E">
            <w:pPr>
              <w:pStyle w:val="ListParagraph"/>
              <w:numPr>
                <w:ilvl w:val="0"/>
                <w:numId w:val="10"/>
              </w:numPr>
              <w:ind w:left="370" w:hanging="370"/>
              <w:rPr>
                <w:rFonts w:ascii="Arial" w:eastAsia="Calibri" w:hAnsi="Arial" w:cs="Arial"/>
                <w:szCs w:val="22"/>
              </w:rPr>
            </w:pPr>
            <w:r w:rsidRPr="000E3D2E">
              <w:rPr>
                <w:rFonts w:ascii="Arial" w:hAnsi="Arial" w:cs="Arial"/>
                <w:szCs w:val="22"/>
              </w:rPr>
              <w:t>Always considered</w:t>
            </w:r>
          </w:p>
        </w:tc>
        <w:tc>
          <w:tcPr>
            <w:tcW w:w="0" w:type="auto"/>
          </w:tcPr>
          <w:p w14:paraId="707C4E84" w14:textId="77777777" w:rsidR="006D2056" w:rsidRPr="000E3D2E" w:rsidRDefault="006D2056" w:rsidP="000E3D2E">
            <w:pPr>
              <w:pStyle w:val="ListParagraph"/>
              <w:numPr>
                <w:ilvl w:val="0"/>
                <w:numId w:val="10"/>
              </w:numPr>
              <w:ind w:left="370" w:hanging="370"/>
              <w:rPr>
                <w:rFonts w:ascii="Arial" w:hAnsi="Arial" w:cs="Arial"/>
                <w:szCs w:val="22"/>
              </w:rPr>
            </w:pPr>
            <w:r w:rsidRPr="000E3D2E">
              <w:rPr>
                <w:rFonts w:ascii="Arial" w:hAnsi="Arial" w:cs="Arial"/>
                <w:szCs w:val="22"/>
              </w:rPr>
              <w:t>Usually considered</w:t>
            </w:r>
          </w:p>
        </w:tc>
        <w:tc>
          <w:tcPr>
            <w:tcW w:w="0" w:type="auto"/>
          </w:tcPr>
          <w:p w14:paraId="6BDD1F6D" w14:textId="77777777" w:rsidR="006D2056" w:rsidRPr="000E3D2E" w:rsidRDefault="006D2056" w:rsidP="000E3D2E">
            <w:pPr>
              <w:pStyle w:val="ListParagraph"/>
              <w:numPr>
                <w:ilvl w:val="0"/>
                <w:numId w:val="10"/>
              </w:numPr>
              <w:ind w:left="370" w:hanging="370"/>
              <w:rPr>
                <w:rFonts w:ascii="Arial" w:eastAsia="Calibri" w:hAnsi="Arial" w:cs="Arial"/>
                <w:szCs w:val="22"/>
              </w:rPr>
            </w:pPr>
            <w:r w:rsidRPr="000E3D2E">
              <w:rPr>
                <w:rFonts w:ascii="Arial" w:hAnsi="Arial" w:cs="Arial"/>
                <w:szCs w:val="22"/>
              </w:rPr>
              <w:t>Sometimes considered</w:t>
            </w:r>
          </w:p>
        </w:tc>
        <w:tc>
          <w:tcPr>
            <w:tcW w:w="0" w:type="auto"/>
          </w:tcPr>
          <w:p w14:paraId="1D0B9402" w14:textId="77777777" w:rsidR="006D2056" w:rsidRPr="000E3D2E" w:rsidRDefault="006D2056" w:rsidP="000E3D2E">
            <w:pPr>
              <w:pStyle w:val="ListParagraph"/>
              <w:numPr>
                <w:ilvl w:val="0"/>
                <w:numId w:val="10"/>
              </w:numPr>
              <w:ind w:left="370" w:hanging="370"/>
              <w:rPr>
                <w:rFonts w:ascii="Arial" w:eastAsia="Calibri" w:hAnsi="Arial" w:cs="Arial"/>
                <w:szCs w:val="22"/>
              </w:rPr>
            </w:pPr>
            <w:r w:rsidRPr="000E3D2E">
              <w:rPr>
                <w:rFonts w:ascii="Arial" w:hAnsi="Arial" w:cs="Arial"/>
                <w:szCs w:val="22"/>
              </w:rPr>
              <w:t>Seldom considered</w:t>
            </w:r>
          </w:p>
        </w:tc>
        <w:tc>
          <w:tcPr>
            <w:tcW w:w="0" w:type="auto"/>
          </w:tcPr>
          <w:p w14:paraId="6039CA7F" w14:textId="77777777" w:rsidR="006D2056" w:rsidRPr="000E3D2E" w:rsidRDefault="006D2056" w:rsidP="000E3D2E">
            <w:pPr>
              <w:pStyle w:val="ListParagraph"/>
              <w:numPr>
                <w:ilvl w:val="0"/>
                <w:numId w:val="10"/>
              </w:numPr>
              <w:ind w:left="370" w:hanging="370"/>
              <w:rPr>
                <w:rFonts w:ascii="Arial" w:hAnsi="Arial" w:cs="Arial"/>
                <w:szCs w:val="22"/>
              </w:rPr>
            </w:pPr>
            <w:r w:rsidRPr="000E3D2E">
              <w:rPr>
                <w:rFonts w:ascii="Arial" w:hAnsi="Arial" w:cs="Arial"/>
                <w:szCs w:val="22"/>
              </w:rPr>
              <w:t>Not considered</w:t>
            </w:r>
          </w:p>
        </w:tc>
        <w:tc>
          <w:tcPr>
            <w:tcW w:w="0" w:type="auto"/>
          </w:tcPr>
          <w:p w14:paraId="241A45B3" w14:textId="77777777" w:rsidR="006D2056" w:rsidRPr="000E3D2E" w:rsidRDefault="006D2056" w:rsidP="000E3D2E">
            <w:pPr>
              <w:pStyle w:val="ListParagraph"/>
              <w:numPr>
                <w:ilvl w:val="0"/>
                <w:numId w:val="10"/>
              </w:numPr>
              <w:ind w:left="370" w:hanging="370"/>
              <w:rPr>
                <w:rFonts w:ascii="Arial" w:hAnsi="Arial" w:cs="Arial"/>
                <w:szCs w:val="22"/>
              </w:rPr>
            </w:pPr>
            <w:r w:rsidRPr="000E3D2E">
              <w:rPr>
                <w:rFonts w:ascii="Arial" w:hAnsi="Arial" w:cs="Arial"/>
                <w:szCs w:val="22"/>
              </w:rPr>
              <w:t>Not applicable, because YOUR AUTHORITY does not outsource these supervisory functions</w:t>
            </w:r>
          </w:p>
        </w:tc>
      </w:tr>
      <w:tr w:rsidR="006D2056" w:rsidRPr="000E3D2E" w14:paraId="314B54AF" w14:textId="77777777" w:rsidTr="00850954">
        <w:tc>
          <w:tcPr>
            <w:tcW w:w="0" w:type="auto"/>
          </w:tcPr>
          <w:p w14:paraId="147D01A7" w14:textId="3CBEB241" w:rsidR="006D2056" w:rsidRPr="000E3D2E" w:rsidRDefault="006D2056" w:rsidP="000E3D2E">
            <w:pPr>
              <w:pStyle w:val="ListParagraph"/>
              <w:numPr>
                <w:ilvl w:val="0"/>
                <w:numId w:val="51"/>
              </w:numPr>
              <w:rPr>
                <w:rFonts w:ascii="Arial" w:eastAsia="Calibri" w:hAnsi="Arial" w:cs="Arial"/>
                <w:szCs w:val="22"/>
              </w:rPr>
            </w:pPr>
            <w:r w:rsidRPr="000E3D2E">
              <w:rPr>
                <w:rFonts w:ascii="Arial" w:eastAsia="Calibri" w:hAnsi="Arial" w:cs="Arial"/>
                <w:szCs w:val="22"/>
              </w:rPr>
              <w:t>Set expectations</w:t>
            </w:r>
          </w:p>
        </w:tc>
        <w:tc>
          <w:tcPr>
            <w:tcW w:w="0" w:type="auto"/>
          </w:tcPr>
          <w:p w14:paraId="1AB51426" w14:textId="77777777" w:rsidR="006D2056" w:rsidRPr="000E3D2E" w:rsidRDefault="006D2056" w:rsidP="00850954">
            <w:pPr>
              <w:pStyle w:val="ListParagraph"/>
              <w:ind w:left="0"/>
              <w:rPr>
                <w:rFonts w:ascii="Arial" w:eastAsia="Calibri" w:hAnsi="Arial" w:cs="Arial"/>
                <w:szCs w:val="22"/>
              </w:rPr>
            </w:pPr>
          </w:p>
        </w:tc>
        <w:tc>
          <w:tcPr>
            <w:tcW w:w="0" w:type="auto"/>
          </w:tcPr>
          <w:p w14:paraId="2FD2BD4A" w14:textId="77777777" w:rsidR="006D2056" w:rsidRPr="000E3D2E" w:rsidRDefault="006D2056" w:rsidP="00850954">
            <w:pPr>
              <w:pStyle w:val="ListParagraph"/>
              <w:ind w:left="0"/>
              <w:rPr>
                <w:rFonts w:ascii="Arial" w:eastAsia="Calibri" w:hAnsi="Arial" w:cs="Arial"/>
                <w:szCs w:val="22"/>
              </w:rPr>
            </w:pPr>
          </w:p>
        </w:tc>
        <w:tc>
          <w:tcPr>
            <w:tcW w:w="0" w:type="auto"/>
          </w:tcPr>
          <w:p w14:paraId="42B47E4C" w14:textId="77777777" w:rsidR="006D2056" w:rsidRPr="000E3D2E" w:rsidRDefault="006D2056" w:rsidP="00850954">
            <w:pPr>
              <w:pStyle w:val="ListParagraph"/>
              <w:ind w:left="0"/>
              <w:rPr>
                <w:rFonts w:ascii="Arial" w:eastAsia="Calibri" w:hAnsi="Arial" w:cs="Arial"/>
                <w:szCs w:val="22"/>
              </w:rPr>
            </w:pPr>
          </w:p>
        </w:tc>
        <w:tc>
          <w:tcPr>
            <w:tcW w:w="0" w:type="auto"/>
          </w:tcPr>
          <w:p w14:paraId="215E0F37" w14:textId="77777777" w:rsidR="006D2056" w:rsidRPr="000E3D2E" w:rsidRDefault="006D2056" w:rsidP="00850954">
            <w:pPr>
              <w:pStyle w:val="ListParagraph"/>
              <w:ind w:left="0"/>
              <w:rPr>
                <w:rFonts w:ascii="Arial" w:eastAsia="Calibri" w:hAnsi="Arial" w:cs="Arial"/>
                <w:szCs w:val="22"/>
              </w:rPr>
            </w:pPr>
          </w:p>
        </w:tc>
        <w:tc>
          <w:tcPr>
            <w:tcW w:w="0" w:type="auto"/>
          </w:tcPr>
          <w:p w14:paraId="307A7025" w14:textId="77777777" w:rsidR="006D2056" w:rsidRPr="000E3D2E" w:rsidRDefault="006D2056" w:rsidP="00850954">
            <w:pPr>
              <w:pStyle w:val="ListParagraph"/>
              <w:ind w:left="0"/>
              <w:rPr>
                <w:rFonts w:ascii="Arial" w:eastAsia="Calibri" w:hAnsi="Arial" w:cs="Arial"/>
                <w:szCs w:val="22"/>
              </w:rPr>
            </w:pPr>
          </w:p>
        </w:tc>
        <w:tc>
          <w:tcPr>
            <w:tcW w:w="0" w:type="auto"/>
          </w:tcPr>
          <w:p w14:paraId="642D1A00" w14:textId="77777777" w:rsidR="006D2056" w:rsidRPr="000E3D2E" w:rsidRDefault="006D2056" w:rsidP="00850954">
            <w:pPr>
              <w:pStyle w:val="ListParagraph"/>
              <w:ind w:left="0"/>
              <w:rPr>
                <w:rFonts w:ascii="Arial" w:eastAsia="Calibri" w:hAnsi="Arial" w:cs="Arial"/>
                <w:szCs w:val="22"/>
              </w:rPr>
            </w:pPr>
          </w:p>
        </w:tc>
      </w:tr>
      <w:tr w:rsidR="006D2056" w:rsidRPr="00E419A6" w14:paraId="17F3CAC9" w14:textId="77777777" w:rsidTr="00850954">
        <w:tc>
          <w:tcPr>
            <w:tcW w:w="0" w:type="auto"/>
          </w:tcPr>
          <w:p w14:paraId="31FC7985" w14:textId="225BDFEA" w:rsidR="006D2056" w:rsidRPr="000E3D2E" w:rsidRDefault="006D2056" w:rsidP="000E3D2E">
            <w:pPr>
              <w:pStyle w:val="ListParagraph"/>
              <w:numPr>
                <w:ilvl w:val="0"/>
                <w:numId w:val="51"/>
              </w:numPr>
              <w:rPr>
                <w:rFonts w:ascii="Arial" w:eastAsia="Calibri" w:hAnsi="Arial" w:cs="Arial"/>
                <w:szCs w:val="22"/>
              </w:rPr>
            </w:pPr>
            <w:r w:rsidRPr="000E3D2E">
              <w:rPr>
                <w:rFonts w:ascii="Arial" w:eastAsia="Calibri" w:hAnsi="Arial" w:cs="Arial"/>
                <w:szCs w:val="22"/>
              </w:rPr>
              <w:t>Assess their competence and experience</w:t>
            </w:r>
          </w:p>
        </w:tc>
        <w:tc>
          <w:tcPr>
            <w:tcW w:w="0" w:type="auto"/>
          </w:tcPr>
          <w:p w14:paraId="3DCEA2C8" w14:textId="77777777" w:rsidR="006D2056" w:rsidRPr="000E3D2E" w:rsidRDefault="006D2056" w:rsidP="00850954">
            <w:pPr>
              <w:pStyle w:val="ListParagraph"/>
              <w:ind w:left="0"/>
              <w:rPr>
                <w:rFonts w:ascii="Arial" w:eastAsia="Calibri" w:hAnsi="Arial" w:cs="Arial"/>
                <w:szCs w:val="22"/>
              </w:rPr>
            </w:pPr>
          </w:p>
        </w:tc>
        <w:tc>
          <w:tcPr>
            <w:tcW w:w="0" w:type="auto"/>
          </w:tcPr>
          <w:p w14:paraId="3B47A6BA" w14:textId="77777777" w:rsidR="006D2056" w:rsidRPr="000E3D2E" w:rsidRDefault="006D2056" w:rsidP="00850954">
            <w:pPr>
              <w:pStyle w:val="ListParagraph"/>
              <w:ind w:left="0"/>
              <w:rPr>
                <w:rFonts w:ascii="Arial" w:eastAsia="Calibri" w:hAnsi="Arial" w:cs="Arial"/>
                <w:szCs w:val="22"/>
              </w:rPr>
            </w:pPr>
          </w:p>
        </w:tc>
        <w:tc>
          <w:tcPr>
            <w:tcW w:w="0" w:type="auto"/>
          </w:tcPr>
          <w:p w14:paraId="46D3FFC4" w14:textId="77777777" w:rsidR="006D2056" w:rsidRPr="000E3D2E" w:rsidRDefault="006D2056" w:rsidP="00850954">
            <w:pPr>
              <w:pStyle w:val="ListParagraph"/>
              <w:ind w:left="0"/>
              <w:rPr>
                <w:rFonts w:ascii="Arial" w:eastAsia="Calibri" w:hAnsi="Arial" w:cs="Arial"/>
                <w:szCs w:val="22"/>
              </w:rPr>
            </w:pPr>
          </w:p>
        </w:tc>
        <w:tc>
          <w:tcPr>
            <w:tcW w:w="0" w:type="auto"/>
          </w:tcPr>
          <w:p w14:paraId="4E07E602" w14:textId="77777777" w:rsidR="006D2056" w:rsidRPr="000E3D2E" w:rsidRDefault="006D2056" w:rsidP="00850954">
            <w:pPr>
              <w:pStyle w:val="ListParagraph"/>
              <w:ind w:left="0"/>
              <w:rPr>
                <w:rFonts w:ascii="Arial" w:eastAsia="Calibri" w:hAnsi="Arial" w:cs="Arial"/>
                <w:szCs w:val="22"/>
              </w:rPr>
            </w:pPr>
          </w:p>
        </w:tc>
        <w:tc>
          <w:tcPr>
            <w:tcW w:w="0" w:type="auto"/>
          </w:tcPr>
          <w:p w14:paraId="200FB278" w14:textId="77777777" w:rsidR="006D2056" w:rsidRPr="000E3D2E" w:rsidRDefault="006D2056" w:rsidP="00850954">
            <w:pPr>
              <w:pStyle w:val="ListParagraph"/>
              <w:ind w:left="0"/>
              <w:rPr>
                <w:rFonts w:ascii="Arial" w:eastAsia="Calibri" w:hAnsi="Arial" w:cs="Arial"/>
                <w:szCs w:val="22"/>
              </w:rPr>
            </w:pPr>
          </w:p>
        </w:tc>
        <w:tc>
          <w:tcPr>
            <w:tcW w:w="0" w:type="auto"/>
          </w:tcPr>
          <w:p w14:paraId="153E73F9" w14:textId="77777777" w:rsidR="006D2056" w:rsidRPr="000E3D2E" w:rsidRDefault="006D2056" w:rsidP="00850954">
            <w:pPr>
              <w:pStyle w:val="ListParagraph"/>
              <w:ind w:left="0"/>
              <w:rPr>
                <w:rFonts w:ascii="Arial" w:eastAsia="Calibri" w:hAnsi="Arial" w:cs="Arial"/>
                <w:szCs w:val="22"/>
              </w:rPr>
            </w:pPr>
          </w:p>
        </w:tc>
      </w:tr>
      <w:tr w:rsidR="006D2056" w:rsidRPr="000E3D2E" w14:paraId="35A0EDEF" w14:textId="77777777" w:rsidTr="00850954">
        <w:tc>
          <w:tcPr>
            <w:tcW w:w="0" w:type="auto"/>
          </w:tcPr>
          <w:p w14:paraId="7EB744C0" w14:textId="566B472D" w:rsidR="006D2056" w:rsidRPr="000E3D2E" w:rsidRDefault="006D2056" w:rsidP="000E3D2E">
            <w:pPr>
              <w:pStyle w:val="ListParagraph"/>
              <w:numPr>
                <w:ilvl w:val="0"/>
                <w:numId w:val="51"/>
              </w:numPr>
              <w:rPr>
                <w:rFonts w:ascii="Arial" w:eastAsia="Calibri" w:hAnsi="Arial" w:cs="Arial"/>
                <w:szCs w:val="22"/>
              </w:rPr>
            </w:pPr>
            <w:r w:rsidRPr="000E3D2E">
              <w:rPr>
                <w:rFonts w:ascii="Arial" w:eastAsia="Calibri" w:hAnsi="Arial" w:cs="Arial"/>
                <w:szCs w:val="22"/>
              </w:rPr>
              <w:t>Monitor their performance</w:t>
            </w:r>
          </w:p>
        </w:tc>
        <w:tc>
          <w:tcPr>
            <w:tcW w:w="0" w:type="auto"/>
          </w:tcPr>
          <w:p w14:paraId="57D581BE" w14:textId="77777777" w:rsidR="006D2056" w:rsidRPr="000E3D2E" w:rsidRDefault="006D2056" w:rsidP="00850954">
            <w:pPr>
              <w:pStyle w:val="ListParagraph"/>
              <w:ind w:left="0"/>
              <w:rPr>
                <w:rFonts w:ascii="Arial" w:eastAsia="Calibri" w:hAnsi="Arial" w:cs="Arial"/>
                <w:szCs w:val="22"/>
              </w:rPr>
            </w:pPr>
          </w:p>
        </w:tc>
        <w:tc>
          <w:tcPr>
            <w:tcW w:w="0" w:type="auto"/>
          </w:tcPr>
          <w:p w14:paraId="34DF49F0" w14:textId="77777777" w:rsidR="006D2056" w:rsidRPr="000E3D2E" w:rsidRDefault="006D2056" w:rsidP="00850954">
            <w:pPr>
              <w:pStyle w:val="ListParagraph"/>
              <w:ind w:left="0"/>
              <w:rPr>
                <w:rFonts w:ascii="Arial" w:eastAsia="Calibri" w:hAnsi="Arial" w:cs="Arial"/>
                <w:szCs w:val="22"/>
              </w:rPr>
            </w:pPr>
          </w:p>
        </w:tc>
        <w:tc>
          <w:tcPr>
            <w:tcW w:w="0" w:type="auto"/>
          </w:tcPr>
          <w:p w14:paraId="752455F3" w14:textId="77777777" w:rsidR="006D2056" w:rsidRPr="000E3D2E" w:rsidRDefault="006D2056" w:rsidP="00850954">
            <w:pPr>
              <w:pStyle w:val="ListParagraph"/>
              <w:ind w:left="0"/>
              <w:rPr>
                <w:rFonts w:ascii="Arial" w:eastAsia="Calibri" w:hAnsi="Arial" w:cs="Arial"/>
                <w:szCs w:val="22"/>
              </w:rPr>
            </w:pPr>
          </w:p>
        </w:tc>
        <w:tc>
          <w:tcPr>
            <w:tcW w:w="0" w:type="auto"/>
          </w:tcPr>
          <w:p w14:paraId="0E023C59" w14:textId="77777777" w:rsidR="006D2056" w:rsidRPr="000E3D2E" w:rsidRDefault="006D2056" w:rsidP="00850954">
            <w:pPr>
              <w:pStyle w:val="ListParagraph"/>
              <w:ind w:left="0"/>
              <w:rPr>
                <w:rFonts w:ascii="Arial" w:eastAsia="Calibri" w:hAnsi="Arial" w:cs="Arial"/>
                <w:szCs w:val="22"/>
              </w:rPr>
            </w:pPr>
          </w:p>
        </w:tc>
        <w:tc>
          <w:tcPr>
            <w:tcW w:w="0" w:type="auto"/>
          </w:tcPr>
          <w:p w14:paraId="06D1D98F" w14:textId="77777777" w:rsidR="006D2056" w:rsidRPr="000E3D2E" w:rsidRDefault="006D2056" w:rsidP="00850954">
            <w:pPr>
              <w:pStyle w:val="ListParagraph"/>
              <w:ind w:left="0"/>
              <w:rPr>
                <w:rFonts w:ascii="Arial" w:eastAsia="Calibri" w:hAnsi="Arial" w:cs="Arial"/>
                <w:szCs w:val="22"/>
              </w:rPr>
            </w:pPr>
          </w:p>
        </w:tc>
        <w:tc>
          <w:tcPr>
            <w:tcW w:w="0" w:type="auto"/>
          </w:tcPr>
          <w:p w14:paraId="3B93F168" w14:textId="77777777" w:rsidR="006D2056" w:rsidRPr="000E3D2E" w:rsidRDefault="006D2056" w:rsidP="00850954">
            <w:pPr>
              <w:pStyle w:val="ListParagraph"/>
              <w:ind w:left="0"/>
              <w:rPr>
                <w:rFonts w:ascii="Arial" w:eastAsia="Calibri" w:hAnsi="Arial" w:cs="Arial"/>
                <w:szCs w:val="22"/>
              </w:rPr>
            </w:pPr>
          </w:p>
        </w:tc>
      </w:tr>
      <w:tr w:rsidR="006D2056" w:rsidRPr="00E419A6" w14:paraId="399DF652" w14:textId="77777777" w:rsidTr="00850954">
        <w:tc>
          <w:tcPr>
            <w:tcW w:w="0" w:type="auto"/>
          </w:tcPr>
          <w:p w14:paraId="79D4CAC7" w14:textId="61B982F1" w:rsidR="006D2056" w:rsidRPr="000E3D2E" w:rsidRDefault="006D2056" w:rsidP="000E3D2E">
            <w:pPr>
              <w:pStyle w:val="ListParagraph"/>
              <w:numPr>
                <w:ilvl w:val="0"/>
                <w:numId w:val="51"/>
              </w:numPr>
              <w:rPr>
                <w:rFonts w:ascii="Arial" w:eastAsia="Calibri" w:hAnsi="Arial" w:cs="Arial"/>
                <w:szCs w:val="22"/>
              </w:rPr>
            </w:pPr>
            <w:r w:rsidRPr="000E3D2E">
              <w:rPr>
                <w:rFonts w:ascii="Arial" w:eastAsia="Calibri" w:hAnsi="Arial" w:cs="Arial"/>
                <w:szCs w:val="22"/>
              </w:rPr>
              <w:t>Ensure their independence from the insurer or any other related parties</w:t>
            </w:r>
          </w:p>
        </w:tc>
        <w:tc>
          <w:tcPr>
            <w:tcW w:w="0" w:type="auto"/>
          </w:tcPr>
          <w:p w14:paraId="73743624" w14:textId="77777777" w:rsidR="006D2056" w:rsidRPr="000E3D2E" w:rsidRDefault="006D2056" w:rsidP="00850954">
            <w:pPr>
              <w:pStyle w:val="ListParagraph"/>
              <w:ind w:left="0"/>
              <w:rPr>
                <w:rFonts w:ascii="Arial" w:eastAsia="Calibri" w:hAnsi="Arial" w:cs="Arial"/>
                <w:szCs w:val="22"/>
              </w:rPr>
            </w:pPr>
          </w:p>
        </w:tc>
        <w:tc>
          <w:tcPr>
            <w:tcW w:w="0" w:type="auto"/>
          </w:tcPr>
          <w:p w14:paraId="4C4DFB0A" w14:textId="77777777" w:rsidR="006D2056" w:rsidRPr="000E3D2E" w:rsidRDefault="006D2056" w:rsidP="00850954">
            <w:pPr>
              <w:pStyle w:val="ListParagraph"/>
              <w:ind w:left="0"/>
              <w:rPr>
                <w:rFonts w:ascii="Arial" w:eastAsia="Calibri" w:hAnsi="Arial" w:cs="Arial"/>
                <w:szCs w:val="22"/>
              </w:rPr>
            </w:pPr>
          </w:p>
        </w:tc>
        <w:tc>
          <w:tcPr>
            <w:tcW w:w="0" w:type="auto"/>
          </w:tcPr>
          <w:p w14:paraId="66A48120" w14:textId="77777777" w:rsidR="006D2056" w:rsidRPr="000E3D2E" w:rsidRDefault="006D2056" w:rsidP="00850954">
            <w:pPr>
              <w:pStyle w:val="ListParagraph"/>
              <w:ind w:left="0"/>
              <w:rPr>
                <w:rFonts w:ascii="Arial" w:eastAsia="Calibri" w:hAnsi="Arial" w:cs="Arial"/>
                <w:szCs w:val="22"/>
              </w:rPr>
            </w:pPr>
          </w:p>
        </w:tc>
        <w:tc>
          <w:tcPr>
            <w:tcW w:w="0" w:type="auto"/>
          </w:tcPr>
          <w:p w14:paraId="4FFAA84D" w14:textId="77777777" w:rsidR="006D2056" w:rsidRPr="000E3D2E" w:rsidRDefault="006D2056" w:rsidP="00850954">
            <w:pPr>
              <w:pStyle w:val="ListParagraph"/>
              <w:ind w:left="0"/>
              <w:rPr>
                <w:rFonts w:ascii="Arial" w:eastAsia="Calibri" w:hAnsi="Arial" w:cs="Arial"/>
                <w:szCs w:val="22"/>
              </w:rPr>
            </w:pPr>
          </w:p>
        </w:tc>
        <w:tc>
          <w:tcPr>
            <w:tcW w:w="0" w:type="auto"/>
          </w:tcPr>
          <w:p w14:paraId="5E177F97" w14:textId="77777777" w:rsidR="006D2056" w:rsidRPr="000E3D2E" w:rsidRDefault="006D2056" w:rsidP="00850954">
            <w:pPr>
              <w:pStyle w:val="ListParagraph"/>
              <w:ind w:left="0"/>
              <w:rPr>
                <w:rFonts w:ascii="Arial" w:eastAsia="Calibri" w:hAnsi="Arial" w:cs="Arial"/>
                <w:szCs w:val="22"/>
              </w:rPr>
            </w:pPr>
          </w:p>
        </w:tc>
        <w:tc>
          <w:tcPr>
            <w:tcW w:w="0" w:type="auto"/>
          </w:tcPr>
          <w:p w14:paraId="4686BA18" w14:textId="77777777" w:rsidR="006D2056" w:rsidRPr="000E3D2E" w:rsidRDefault="006D2056" w:rsidP="00850954">
            <w:pPr>
              <w:pStyle w:val="ListParagraph"/>
              <w:ind w:left="0"/>
              <w:rPr>
                <w:rFonts w:ascii="Arial" w:eastAsia="Calibri" w:hAnsi="Arial" w:cs="Arial"/>
                <w:szCs w:val="22"/>
              </w:rPr>
            </w:pPr>
          </w:p>
        </w:tc>
      </w:tr>
    </w:tbl>
    <w:p w14:paraId="7BFF8C31" w14:textId="77777777" w:rsidR="006D2056" w:rsidRPr="000E3D2E" w:rsidRDefault="006D2056" w:rsidP="006D2056">
      <w:pPr>
        <w:pStyle w:val="ListParagraph"/>
        <w:spacing w:after="160"/>
        <w:ind w:left="360"/>
        <w:rPr>
          <w:rFonts w:ascii="Arial" w:eastAsia="Calibri" w:hAnsi="Arial" w:cs="Arial"/>
        </w:rPr>
      </w:pPr>
    </w:p>
    <w:p w14:paraId="15B21CEE" w14:textId="77777777" w:rsidR="006D2056" w:rsidRPr="000E3D2E" w:rsidRDefault="006D2056" w:rsidP="000E3D2E">
      <w:pPr>
        <w:pStyle w:val="ListParagraph"/>
        <w:numPr>
          <w:ilvl w:val="0"/>
          <w:numId w:val="2"/>
        </w:numPr>
        <w:rPr>
          <w:rFonts w:ascii="Arial" w:eastAsia="Calibri" w:hAnsi="Arial" w:cs="Arial"/>
        </w:rPr>
      </w:pPr>
      <w:r w:rsidRPr="000E3D2E">
        <w:rPr>
          <w:rFonts w:ascii="Arial" w:eastAsia="Calibri" w:hAnsi="Arial" w:cs="Arial"/>
        </w:rPr>
        <w:t>During the last three years, to what extent have the outside experts hired by YOUR AUTHORITY been subject to the same confidentiality rules and professional standards as the staff in YOUR AUTHORITY?</w:t>
      </w:r>
    </w:p>
    <w:p w14:paraId="6D0C83F1" w14:textId="77777777" w:rsidR="006D2056" w:rsidRPr="000E3D2E" w:rsidRDefault="006D2056" w:rsidP="000E3D2E">
      <w:pPr>
        <w:numPr>
          <w:ilvl w:val="0"/>
          <w:numId w:val="52"/>
        </w:numPr>
        <w:spacing w:after="200" w:line="276" w:lineRule="auto"/>
        <w:contextualSpacing/>
        <w:rPr>
          <w:rFonts w:eastAsia="Calibri" w:cs="Arial"/>
          <w:lang w:val="en-US"/>
        </w:rPr>
      </w:pPr>
      <w:r w:rsidRPr="000E3D2E">
        <w:rPr>
          <w:rFonts w:eastAsia="Calibri" w:cs="Arial"/>
          <w:lang w:val="en-US"/>
        </w:rPr>
        <w:t xml:space="preserve">In all cases, either through legislation or written agreement, they have been subject to the same confidentiality rules and professional standards as the </w:t>
      </w:r>
      <w:proofErr w:type="gramStart"/>
      <w:r w:rsidRPr="000E3D2E">
        <w:rPr>
          <w:rFonts w:eastAsia="Calibri" w:cs="Arial"/>
          <w:lang w:val="en-US"/>
        </w:rPr>
        <w:t>staff;</w:t>
      </w:r>
      <w:proofErr w:type="gramEnd"/>
    </w:p>
    <w:p w14:paraId="142E9835" w14:textId="77777777" w:rsidR="006D2056" w:rsidRPr="000E3D2E" w:rsidRDefault="006D2056" w:rsidP="000E3D2E">
      <w:pPr>
        <w:numPr>
          <w:ilvl w:val="0"/>
          <w:numId w:val="52"/>
        </w:numPr>
        <w:spacing w:after="200" w:line="276" w:lineRule="auto"/>
        <w:contextualSpacing/>
        <w:rPr>
          <w:rFonts w:eastAsia="Calibri" w:cs="Arial"/>
          <w:lang w:val="en-US"/>
        </w:rPr>
      </w:pPr>
      <w:r w:rsidRPr="000E3D2E">
        <w:rPr>
          <w:rFonts w:eastAsia="Calibri" w:cs="Arial"/>
          <w:lang w:val="en-US"/>
        </w:rPr>
        <w:t xml:space="preserve">In most but not all cases, they have been subject to the same confidentiality rules and professional standards as the </w:t>
      </w:r>
      <w:proofErr w:type="gramStart"/>
      <w:r w:rsidRPr="000E3D2E">
        <w:rPr>
          <w:rFonts w:eastAsia="Calibri" w:cs="Arial"/>
          <w:lang w:val="en-US"/>
        </w:rPr>
        <w:t>staff;</w:t>
      </w:r>
      <w:proofErr w:type="gramEnd"/>
    </w:p>
    <w:p w14:paraId="5A91F335" w14:textId="77777777" w:rsidR="006D2056" w:rsidRPr="000E3D2E" w:rsidRDefault="006D2056" w:rsidP="000E3D2E">
      <w:pPr>
        <w:numPr>
          <w:ilvl w:val="0"/>
          <w:numId w:val="52"/>
        </w:numPr>
        <w:spacing w:after="200" w:line="276" w:lineRule="auto"/>
        <w:contextualSpacing/>
        <w:rPr>
          <w:rFonts w:eastAsia="Calibri" w:cs="Arial"/>
          <w:lang w:val="en-US"/>
        </w:rPr>
      </w:pPr>
      <w:r w:rsidRPr="000E3D2E">
        <w:rPr>
          <w:rFonts w:eastAsia="Calibri" w:cs="Arial"/>
          <w:lang w:val="en-US"/>
        </w:rPr>
        <w:t xml:space="preserve">In some cases, they have been subject to the same confidentiality rules and professional standards as the </w:t>
      </w:r>
      <w:proofErr w:type="gramStart"/>
      <w:r w:rsidRPr="000E3D2E">
        <w:rPr>
          <w:rFonts w:eastAsia="Calibri" w:cs="Arial"/>
          <w:lang w:val="en-US"/>
        </w:rPr>
        <w:t>staff;</w:t>
      </w:r>
      <w:proofErr w:type="gramEnd"/>
    </w:p>
    <w:p w14:paraId="2C2C1CCF" w14:textId="77777777" w:rsidR="006D2056" w:rsidRPr="000E3D2E" w:rsidRDefault="006D2056" w:rsidP="000E3D2E">
      <w:pPr>
        <w:numPr>
          <w:ilvl w:val="0"/>
          <w:numId w:val="52"/>
        </w:numPr>
        <w:spacing w:after="200" w:line="276" w:lineRule="auto"/>
        <w:contextualSpacing/>
        <w:rPr>
          <w:rFonts w:eastAsia="Calibri" w:cs="Arial"/>
          <w:lang w:val="en-US"/>
        </w:rPr>
      </w:pPr>
      <w:r w:rsidRPr="000E3D2E">
        <w:rPr>
          <w:rFonts w:eastAsia="Calibri" w:cs="Arial"/>
          <w:lang w:val="en-US"/>
        </w:rPr>
        <w:t xml:space="preserve">In no cases, they have not been subject to the same confidentiality rules and professional standards as the </w:t>
      </w:r>
      <w:proofErr w:type="gramStart"/>
      <w:r w:rsidRPr="000E3D2E">
        <w:rPr>
          <w:rFonts w:eastAsia="Calibri" w:cs="Arial"/>
          <w:lang w:val="en-US"/>
        </w:rPr>
        <w:t>staff;</w:t>
      </w:r>
      <w:proofErr w:type="gramEnd"/>
    </w:p>
    <w:p w14:paraId="335A01E6" w14:textId="77777777" w:rsidR="006D2056" w:rsidRPr="000E3D2E" w:rsidRDefault="006D2056" w:rsidP="000E3D2E">
      <w:pPr>
        <w:numPr>
          <w:ilvl w:val="0"/>
          <w:numId w:val="52"/>
        </w:numPr>
        <w:spacing w:after="200" w:line="276" w:lineRule="auto"/>
        <w:contextualSpacing/>
        <w:rPr>
          <w:rFonts w:eastAsia="Calibri" w:cs="Arial"/>
          <w:lang w:val="en-US"/>
        </w:rPr>
      </w:pPr>
      <w:r w:rsidRPr="000E3D2E">
        <w:rPr>
          <w:rFonts w:eastAsia="Calibri" w:cs="Arial"/>
          <w:lang w:val="en-US"/>
        </w:rPr>
        <w:t>Not applicable, because YOUR AUTHORITY does not hire outside experts.</w:t>
      </w:r>
    </w:p>
    <w:p w14:paraId="43C9D8B5" w14:textId="77777777" w:rsidR="006D2056" w:rsidRPr="000E3D2E" w:rsidRDefault="006D2056" w:rsidP="006D2056">
      <w:pPr>
        <w:rPr>
          <w:rFonts w:cs="Arial"/>
          <w:lang w:val="en-US"/>
        </w:rPr>
      </w:pPr>
    </w:p>
    <w:p w14:paraId="3935775C" w14:textId="5D0A331B" w:rsidR="00F30C96" w:rsidRPr="000E3D2E" w:rsidRDefault="00F30C96" w:rsidP="006D2056">
      <w:pPr>
        <w:rPr>
          <w:rFonts w:cs="Arial"/>
          <w:lang w:val="en-GB"/>
        </w:rPr>
      </w:pPr>
    </w:p>
    <w:p w14:paraId="6B57867F" w14:textId="77354FB4" w:rsidR="00D86082" w:rsidRPr="000E3D2E" w:rsidRDefault="00D86082" w:rsidP="006D2056">
      <w:pPr>
        <w:rPr>
          <w:rFonts w:cs="Arial"/>
          <w:lang w:val="en-GB"/>
        </w:rPr>
      </w:pPr>
      <w:r w:rsidRPr="000E3D2E">
        <w:rPr>
          <w:rFonts w:cs="Arial"/>
          <w:i/>
          <w:lang w:val="en-US"/>
        </w:rPr>
        <w:t xml:space="preserve">Material provided by the International Association of Insurance Supervisors (IAIS) is reproduced with the kind permission of the IAIS. © International Association of Insurance Supervisors. All rights reserved. Reproduction or translation of this material in unaltered form is </w:t>
      </w:r>
      <w:proofErr w:type="spellStart"/>
      <w:r w:rsidRPr="000E3D2E">
        <w:rPr>
          <w:rFonts w:cs="Arial"/>
          <w:i/>
          <w:lang w:val="en-US"/>
        </w:rPr>
        <w:t>authorised</w:t>
      </w:r>
      <w:proofErr w:type="spellEnd"/>
      <w:r w:rsidRPr="000E3D2E">
        <w:rPr>
          <w:rFonts w:cs="Arial"/>
          <w:i/>
          <w:lang w:val="en-US"/>
        </w:rPr>
        <w:t xml:space="preserve"> provided that: it is not used for private or commercial gain, the IAIS is cited as the source </w:t>
      </w:r>
      <w:proofErr w:type="gramStart"/>
      <w:r w:rsidRPr="000E3D2E">
        <w:rPr>
          <w:rFonts w:cs="Arial"/>
          <w:i/>
          <w:lang w:val="en-US"/>
        </w:rPr>
        <w:t>and  the</w:t>
      </w:r>
      <w:proofErr w:type="gramEnd"/>
      <w:r w:rsidRPr="000E3D2E">
        <w:rPr>
          <w:rFonts w:cs="Arial"/>
          <w:i/>
          <w:lang w:val="en-US"/>
        </w:rPr>
        <w:t xml:space="preserve"> copyright holder and any translation into another language than English (the official language for IAIS documents) contains a prominent disclaimer that it is not an official IAIS translation.</w:t>
      </w:r>
    </w:p>
    <w:sectPr w:rsidR="00D86082" w:rsidRPr="000E3D2E"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B238" w14:textId="77777777" w:rsidR="008E79DB" w:rsidRDefault="008E79DB" w:rsidP="00E0714A">
      <w:r>
        <w:separator/>
      </w:r>
    </w:p>
  </w:endnote>
  <w:endnote w:type="continuationSeparator" w:id="0">
    <w:p w14:paraId="247640AF" w14:textId="77777777" w:rsidR="008E79DB" w:rsidRDefault="008E79DB"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06371"/>
      <w:docPartObj>
        <w:docPartGallery w:val="Page Numbers (Bottom of Page)"/>
        <w:docPartUnique/>
      </w:docPartObj>
    </w:sdtPr>
    <w:sdtContent>
      <w:p w14:paraId="2BF57B05" w14:textId="7A409BE4" w:rsidR="0055265D" w:rsidRDefault="0055265D">
        <w:pPr>
          <w:pStyle w:val="Footer"/>
          <w:jc w:val="right"/>
        </w:pPr>
        <w:r>
          <w:fldChar w:fldCharType="begin"/>
        </w:r>
        <w:r>
          <w:instrText>PAGE   \* MERGEFORMAT</w:instrText>
        </w:r>
        <w:r>
          <w:fldChar w:fldCharType="separate"/>
        </w:r>
        <w:r w:rsidR="00F7459B">
          <w:rPr>
            <w:noProof/>
          </w:rPr>
          <w:t>12</w:t>
        </w:r>
        <w:r>
          <w:fldChar w:fldCharType="end"/>
        </w:r>
      </w:p>
    </w:sdtContent>
  </w:sdt>
  <w:p w14:paraId="037D26A4" w14:textId="77777777" w:rsidR="0055265D" w:rsidRDefault="0055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96E0B" w14:textId="77777777" w:rsidR="008E79DB" w:rsidRDefault="008E79DB" w:rsidP="00E0714A">
      <w:r>
        <w:separator/>
      </w:r>
    </w:p>
  </w:footnote>
  <w:footnote w:type="continuationSeparator" w:id="0">
    <w:p w14:paraId="4B10116B" w14:textId="77777777" w:rsidR="008E79DB" w:rsidRDefault="008E79DB" w:rsidP="00E0714A">
      <w:r>
        <w:continuationSeparator/>
      </w:r>
    </w:p>
  </w:footnote>
  <w:footnote w:id="1">
    <w:p w14:paraId="4BBA3B1A" w14:textId="3937E0CB" w:rsidR="006D2056" w:rsidRPr="006D2056" w:rsidRDefault="006D2056" w:rsidP="006D2056">
      <w:pPr>
        <w:autoSpaceDE w:val="0"/>
        <w:autoSpaceDN w:val="0"/>
        <w:adjustRightInd w:val="0"/>
        <w:rPr>
          <w:lang w:val="en-US" w:eastAsia="ja-JP"/>
        </w:rPr>
      </w:pPr>
      <w:r w:rsidRPr="006D2056">
        <w:rPr>
          <w:rStyle w:val="FootnoteReference"/>
          <w:sz w:val="20"/>
          <w:szCs w:val="20"/>
        </w:rPr>
        <w:footnoteRef/>
      </w:r>
      <w:r w:rsidRPr="006D2056">
        <w:rPr>
          <w:sz w:val="20"/>
          <w:szCs w:val="20"/>
          <w:lang w:val="en-US"/>
        </w:rPr>
        <w:t xml:space="preserve"> </w:t>
      </w:r>
      <w:r w:rsidRPr="006D2056">
        <w:rPr>
          <w:rFonts w:cs="ArialMT"/>
          <w:sz w:val="20"/>
          <w:szCs w:val="20"/>
          <w:lang w:val="en-GB"/>
        </w:rPr>
        <w:t>The “head of the supervisor” refers to the individual who heads the management team (in some cases referred to as the “management</w:t>
      </w:r>
      <w:r>
        <w:rPr>
          <w:rFonts w:cs="ArialMT"/>
          <w:sz w:val="20"/>
          <w:szCs w:val="20"/>
          <w:lang w:val="en-GB"/>
        </w:rPr>
        <w:t xml:space="preserve"> </w:t>
      </w:r>
      <w:r w:rsidRPr="006D2056">
        <w:rPr>
          <w:rFonts w:cs="ArialMT"/>
          <w:sz w:val="20"/>
          <w:lang w:val="en-GB"/>
        </w:rPr>
        <w:t>board”) and exercises full management responsibility for the day-today functioning and decisions of the supervisor, while the “governing body” would be the body of individuals that exercises oversight of the management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7051A792" w14:textId="77777777" w:rsidTr="000D6C89">
      <w:tc>
        <w:tcPr>
          <w:tcW w:w="3497" w:type="pct"/>
        </w:tcPr>
        <w:p w14:paraId="77DFB3EA"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C06149D" w14:textId="77777777" w:rsidR="00703906" w:rsidRPr="00703906" w:rsidRDefault="00703906" w:rsidP="00703906">
          <w:pPr>
            <w:tabs>
              <w:tab w:val="right" w:pos="9356"/>
            </w:tabs>
            <w:ind w:right="-227"/>
            <w:jc w:val="right"/>
            <w:rPr>
              <w:rFonts w:eastAsia="Times New Roman" w:cs="Times New Roman"/>
              <w:sz w:val="20"/>
              <w:szCs w:val="20"/>
              <w:lang w:eastAsia="de-DE"/>
            </w:rPr>
          </w:pPr>
        </w:p>
      </w:tc>
    </w:tr>
  </w:tbl>
  <w:p w14:paraId="07967265" w14:textId="77777777" w:rsidR="00703906" w:rsidRPr="00703906" w:rsidRDefault="00703906">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8E5"/>
    <w:multiLevelType w:val="hybridMultilevel"/>
    <w:tmpl w:val="BF7C9898"/>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E36FEA"/>
    <w:multiLevelType w:val="hybridMultilevel"/>
    <w:tmpl w:val="7CF8C5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8D6598"/>
    <w:multiLevelType w:val="hybridMultilevel"/>
    <w:tmpl w:val="8A9AAADC"/>
    <w:lvl w:ilvl="0" w:tplc="A93A83AE">
      <w:start w:val="1"/>
      <w:numFmt w:val="decimal"/>
      <w:lvlText w:val="%1."/>
      <w:lvlJc w:val="left"/>
      <w:pPr>
        <w:ind w:left="360" w:hanging="360"/>
      </w:pPr>
      <w:rPr>
        <w:strike w:val="0"/>
      </w:rPr>
    </w:lvl>
    <w:lvl w:ilvl="1" w:tplc="A98AAAD8">
      <w:start w:val="1"/>
      <w:numFmt w:val="upp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E64FDC"/>
    <w:multiLevelType w:val="hybridMultilevel"/>
    <w:tmpl w:val="D442794A"/>
    <w:lvl w:ilvl="0" w:tplc="A93A83AE">
      <w:start w:val="1"/>
      <w:numFmt w:val="decimal"/>
      <w:lvlText w:val="%1."/>
      <w:lvlJc w:val="left"/>
      <w:pPr>
        <w:ind w:left="360" w:hanging="360"/>
      </w:pPr>
      <w:rPr>
        <w:strike w:val="0"/>
      </w:rPr>
    </w:lvl>
    <w:lvl w:ilvl="1" w:tplc="A98AAAD8">
      <w:start w:val="1"/>
      <w:numFmt w:val="upp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6C4FF9"/>
    <w:multiLevelType w:val="hybridMultilevel"/>
    <w:tmpl w:val="A3081D86"/>
    <w:lvl w:ilvl="0" w:tplc="A93A83AE">
      <w:start w:val="1"/>
      <w:numFmt w:val="decimal"/>
      <w:lvlText w:val="%1."/>
      <w:lvlJc w:val="left"/>
      <w:pPr>
        <w:ind w:left="360" w:hanging="360"/>
      </w:pPr>
      <w:rPr>
        <w:strike w:val="0"/>
      </w:rPr>
    </w:lvl>
    <w:lvl w:ilvl="1" w:tplc="A98AAAD8">
      <w:start w:val="1"/>
      <w:numFmt w:val="upp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435CA7"/>
    <w:multiLevelType w:val="hybridMultilevel"/>
    <w:tmpl w:val="C4F44574"/>
    <w:lvl w:ilvl="0" w:tplc="D460F10A">
      <w:start w:val="1"/>
      <w:numFmt w:val="decimal"/>
      <w:lvlText w:val="%1."/>
      <w:lvlJc w:val="left"/>
      <w:pPr>
        <w:ind w:left="360" w:hanging="360"/>
      </w:pPr>
      <w:rPr>
        <w:rFonts w:asciiTheme="minorHAnsi" w:eastAsia="MS Mincho"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00A60"/>
    <w:multiLevelType w:val="hybridMultilevel"/>
    <w:tmpl w:val="838AAC08"/>
    <w:lvl w:ilvl="0" w:tplc="A93A83AE">
      <w:start w:val="1"/>
      <w:numFmt w:val="decimal"/>
      <w:lvlText w:val="%1."/>
      <w:lvlJc w:val="left"/>
      <w:pPr>
        <w:ind w:left="360" w:hanging="360"/>
      </w:pPr>
      <w:rPr>
        <w:strike w:val="0"/>
      </w:rPr>
    </w:lvl>
    <w:lvl w:ilvl="1" w:tplc="A98AAAD8">
      <w:start w:val="1"/>
      <w:numFmt w:val="upp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167EC8"/>
    <w:multiLevelType w:val="hybridMultilevel"/>
    <w:tmpl w:val="339C442E"/>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ED95029"/>
    <w:multiLevelType w:val="hybridMultilevel"/>
    <w:tmpl w:val="1BC26894"/>
    <w:lvl w:ilvl="0" w:tplc="A98AAAD8">
      <w:start w:val="1"/>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F4C1C3E"/>
    <w:multiLevelType w:val="hybridMultilevel"/>
    <w:tmpl w:val="8E44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E2E74"/>
    <w:multiLevelType w:val="hybridMultilevel"/>
    <w:tmpl w:val="8F7868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369626C"/>
    <w:multiLevelType w:val="hybridMultilevel"/>
    <w:tmpl w:val="062AF04E"/>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4E5597E"/>
    <w:multiLevelType w:val="hybridMultilevel"/>
    <w:tmpl w:val="1E8C6A66"/>
    <w:lvl w:ilvl="0" w:tplc="A98AAAD8">
      <w:start w:val="1"/>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AF096F"/>
    <w:multiLevelType w:val="hybridMultilevel"/>
    <w:tmpl w:val="0F16FD60"/>
    <w:lvl w:ilvl="0" w:tplc="A98AAAD8">
      <w:start w:val="1"/>
      <w:numFmt w:val="upp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8023F6F"/>
    <w:multiLevelType w:val="hybridMultilevel"/>
    <w:tmpl w:val="AA86646A"/>
    <w:lvl w:ilvl="0" w:tplc="A98AAAD8">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19B560D9"/>
    <w:multiLevelType w:val="hybridMultilevel"/>
    <w:tmpl w:val="7D7675AE"/>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9C00569"/>
    <w:multiLevelType w:val="hybridMultilevel"/>
    <w:tmpl w:val="628614EE"/>
    <w:lvl w:ilvl="0" w:tplc="A98AAA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CB00D8"/>
    <w:multiLevelType w:val="hybridMultilevel"/>
    <w:tmpl w:val="13980D86"/>
    <w:lvl w:ilvl="0" w:tplc="A98AAAD8">
      <w:start w:val="1"/>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E391FFF"/>
    <w:multiLevelType w:val="hybridMultilevel"/>
    <w:tmpl w:val="54387FAA"/>
    <w:lvl w:ilvl="0" w:tplc="A93A83AE">
      <w:start w:val="1"/>
      <w:numFmt w:val="decimal"/>
      <w:lvlText w:val="%1."/>
      <w:lvlJc w:val="left"/>
      <w:pPr>
        <w:ind w:left="360" w:hanging="360"/>
      </w:pPr>
      <w:rPr>
        <w:strike w:val="0"/>
      </w:rPr>
    </w:lvl>
    <w:lvl w:ilvl="1" w:tplc="A98AAAD8">
      <w:start w:val="1"/>
      <w:numFmt w:val="upp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E3D3DAD"/>
    <w:multiLevelType w:val="hybridMultilevel"/>
    <w:tmpl w:val="CE2E51EE"/>
    <w:lvl w:ilvl="0" w:tplc="A98AAAD8">
      <w:start w:val="1"/>
      <w:numFmt w:val="upp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0" w15:restartNumberingAfterBreak="0">
    <w:nsid w:val="22E329C9"/>
    <w:multiLevelType w:val="hybridMultilevel"/>
    <w:tmpl w:val="A0963256"/>
    <w:lvl w:ilvl="0" w:tplc="A98AAA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26568F"/>
    <w:multiLevelType w:val="multilevel"/>
    <w:tmpl w:val="CD360994"/>
    <w:lvl w:ilvl="0">
      <w:start w:val="1"/>
      <w:numFmt w:val="upperLetter"/>
      <w:lvlText w:val="%1."/>
      <w:lvlJc w:val="left"/>
      <w:pPr>
        <w:ind w:left="1350" w:hanging="360"/>
      </w:pPr>
      <w:rPr>
        <w:rFonts w:hint="default"/>
      </w:rPr>
    </w:lvl>
    <w:lvl w:ilvl="1">
      <w:start w:val="7"/>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430" w:hanging="1440"/>
      </w:pPr>
      <w:rPr>
        <w:rFonts w:hint="default"/>
      </w:rPr>
    </w:lvl>
  </w:abstractNum>
  <w:abstractNum w:abstractNumId="22" w15:restartNumberingAfterBreak="0">
    <w:nsid w:val="2F2A27A8"/>
    <w:multiLevelType w:val="hybridMultilevel"/>
    <w:tmpl w:val="32C62EF0"/>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FB73FCD"/>
    <w:multiLevelType w:val="hybridMultilevel"/>
    <w:tmpl w:val="C8947D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033519D"/>
    <w:multiLevelType w:val="hybridMultilevel"/>
    <w:tmpl w:val="7BEC6BA0"/>
    <w:lvl w:ilvl="0" w:tplc="A98AAAD8">
      <w:start w:val="1"/>
      <w:numFmt w:val="upperLetter"/>
      <w:lvlText w:val="%1."/>
      <w:lvlJc w:val="left"/>
      <w:pPr>
        <w:ind w:left="360" w:hanging="360"/>
      </w:pPr>
      <w:rPr>
        <w:rFonts w:hint="default"/>
      </w:rPr>
    </w:lvl>
    <w:lvl w:ilvl="1" w:tplc="B486EBB8">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41E1EF4"/>
    <w:multiLevelType w:val="hybridMultilevel"/>
    <w:tmpl w:val="5E4AAADA"/>
    <w:lvl w:ilvl="0" w:tplc="A98AAAD8">
      <w:start w:val="1"/>
      <w:numFmt w:val="upperLetter"/>
      <w:lvlText w:val="%1."/>
      <w:lvlJc w:val="left"/>
      <w:pPr>
        <w:ind w:left="1440" w:hanging="360"/>
      </w:pPr>
      <w:rPr>
        <w:rFonts w:hint="default"/>
      </w:rPr>
    </w:lvl>
    <w:lvl w:ilvl="1" w:tplc="14DC8F8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220F6F"/>
    <w:multiLevelType w:val="hybridMultilevel"/>
    <w:tmpl w:val="A1D4C5B0"/>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7BB2D56"/>
    <w:multiLevelType w:val="hybridMultilevel"/>
    <w:tmpl w:val="F306BF7E"/>
    <w:lvl w:ilvl="0" w:tplc="A98AAAD8">
      <w:start w:val="1"/>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89D2F28"/>
    <w:multiLevelType w:val="hybridMultilevel"/>
    <w:tmpl w:val="A2B0C362"/>
    <w:lvl w:ilvl="0" w:tplc="A98AAAD8">
      <w:start w:val="1"/>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CEC7578"/>
    <w:multiLevelType w:val="hybridMultilevel"/>
    <w:tmpl w:val="7CFC5580"/>
    <w:lvl w:ilvl="0" w:tplc="A93A83AE">
      <w:start w:val="1"/>
      <w:numFmt w:val="decimal"/>
      <w:lvlText w:val="%1."/>
      <w:lvlJc w:val="left"/>
      <w:pPr>
        <w:ind w:left="360" w:hanging="360"/>
      </w:pPr>
      <w:rPr>
        <w:strike w:val="0"/>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FD46338"/>
    <w:multiLevelType w:val="hybridMultilevel"/>
    <w:tmpl w:val="47224C52"/>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3FDC2388"/>
    <w:multiLevelType w:val="hybridMultilevel"/>
    <w:tmpl w:val="3D94C57A"/>
    <w:lvl w:ilvl="0" w:tplc="2E6E994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65C6A45"/>
    <w:multiLevelType w:val="hybridMultilevel"/>
    <w:tmpl w:val="2CE47452"/>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89C3D38"/>
    <w:multiLevelType w:val="hybridMultilevel"/>
    <w:tmpl w:val="C1EC1074"/>
    <w:lvl w:ilvl="0" w:tplc="A93A83AE">
      <w:start w:val="1"/>
      <w:numFmt w:val="decimal"/>
      <w:lvlText w:val="%1."/>
      <w:lvlJc w:val="left"/>
      <w:pPr>
        <w:ind w:left="360" w:hanging="360"/>
      </w:pPr>
      <w:rPr>
        <w:strike w:val="0"/>
      </w:rPr>
    </w:lvl>
    <w:lvl w:ilvl="1" w:tplc="A98AAAD8">
      <w:start w:val="1"/>
      <w:numFmt w:val="upp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A0D15BF"/>
    <w:multiLevelType w:val="hybridMultilevel"/>
    <w:tmpl w:val="DCBE037E"/>
    <w:lvl w:ilvl="0" w:tplc="A98AAAD8">
      <w:start w:val="1"/>
      <w:numFmt w:val="upp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5" w15:restartNumberingAfterBreak="0">
    <w:nsid w:val="4B4547AF"/>
    <w:multiLevelType w:val="hybridMultilevel"/>
    <w:tmpl w:val="A0288CDC"/>
    <w:lvl w:ilvl="0" w:tplc="A93A83AE">
      <w:start w:val="1"/>
      <w:numFmt w:val="decimal"/>
      <w:lvlText w:val="%1."/>
      <w:lvlJc w:val="left"/>
      <w:pPr>
        <w:ind w:left="360" w:hanging="360"/>
      </w:pPr>
      <w:rPr>
        <w:strike w:val="0"/>
      </w:rPr>
    </w:lvl>
    <w:lvl w:ilvl="1" w:tplc="A98AAAD8">
      <w:start w:val="1"/>
      <w:numFmt w:val="upp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C0928FC"/>
    <w:multiLevelType w:val="hybridMultilevel"/>
    <w:tmpl w:val="1D5225BC"/>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5171C47"/>
    <w:multiLevelType w:val="hybridMultilevel"/>
    <w:tmpl w:val="47C010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55E3446"/>
    <w:multiLevelType w:val="hybridMultilevel"/>
    <w:tmpl w:val="D20817F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64E2873"/>
    <w:multiLevelType w:val="hybridMultilevel"/>
    <w:tmpl w:val="1604E186"/>
    <w:lvl w:ilvl="0" w:tplc="A98AAAD8">
      <w:start w:val="1"/>
      <w:numFmt w:val="upp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40" w15:restartNumberingAfterBreak="0">
    <w:nsid w:val="5D4C6ABD"/>
    <w:multiLevelType w:val="hybridMultilevel"/>
    <w:tmpl w:val="349243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1850B6"/>
    <w:multiLevelType w:val="hybridMultilevel"/>
    <w:tmpl w:val="1CBCB84C"/>
    <w:lvl w:ilvl="0" w:tplc="A98AAAD8">
      <w:start w:val="1"/>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0AD066E"/>
    <w:multiLevelType w:val="hybridMultilevel"/>
    <w:tmpl w:val="A73E616A"/>
    <w:lvl w:ilvl="0" w:tplc="A98AAAD8">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611C2BAA"/>
    <w:multiLevelType w:val="hybridMultilevel"/>
    <w:tmpl w:val="CD52387E"/>
    <w:lvl w:ilvl="0" w:tplc="A98AAAD8">
      <w:start w:val="1"/>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4171CB7"/>
    <w:multiLevelType w:val="hybridMultilevel"/>
    <w:tmpl w:val="A7B2009C"/>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4ED2E9C"/>
    <w:multiLevelType w:val="hybridMultilevel"/>
    <w:tmpl w:val="85FA6FDE"/>
    <w:lvl w:ilvl="0" w:tplc="A98AAAD8">
      <w:start w:val="1"/>
      <w:numFmt w:val="upp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46" w15:restartNumberingAfterBreak="0">
    <w:nsid w:val="66F51013"/>
    <w:multiLevelType w:val="multilevel"/>
    <w:tmpl w:val="D4266796"/>
    <w:lvl w:ilvl="0">
      <w:start w:val="1"/>
      <w:numFmt w:val="decimal"/>
      <w:lvlText w:val="%1."/>
      <w:lvlJc w:val="left"/>
      <w:pPr>
        <w:ind w:left="360" w:hanging="360"/>
      </w:pPr>
      <w:rPr>
        <w:rFonts w:asciiTheme="minorHAnsi" w:hAnsiTheme="minorHAnsi" w:hint="default"/>
        <w:b w:val="0"/>
        <w:color w:val="000000" w:themeColor="text1"/>
        <w:sz w:val="22"/>
        <w:szCs w:val="22"/>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7073D80"/>
    <w:multiLevelType w:val="hybridMultilevel"/>
    <w:tmpl w:val="464C5B9E"/>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7172CBB"/>
    <w:multiLevelType w:val="hybridMultilevel"/>
    <w:tmpl w:val="657CB9A4"/>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73D6B6B"/>
    <w:multiLevelType w:val="hybridMultilevel"/>
    <w:tmpl w:val="140C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CD0F88"/>
    <w:multiLevelType w:val="hybridMultilevel"/>
    <w:tmpl w:val="0B62F3FE"/>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01C3AB8"/>
    <w:multiLevelType w:val="hybridMultilevel"/>
    <w:tmpl w:val="C37E74CE"/>
    <w:lvl w:ilvl="0" w:tplc="A98AAAD8">
      <w:start w:val="1"/>
      <w:numFmt w:val="upp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13970BB"/>
    <w:multiLevelType w:val="hybridMultilevel"/>
    <w:tmpl w:val="3230B44C"/>
    <w:lvl w:ilvl="0" w:tplc="A98AAA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725274E4"/>
    <w:multiLevelType w:val="hybridMultilevel"/>
    <w:tmpl w:val="3E80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E45CC0"/>
    <w:multiLevelType w:val="hybridMultilevel"/>
    <w:tmpl w:val="5F16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E21EB9"/>
    <w:multiLevelType w:val="hybridMultilevel"/>
    <w:tmpl w:val="13A0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0D243D"/>
    <w:multiLevelType w:val="hybridMultilevel"/>
    <w:tmpl w:val="A1D8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807589">
    <w:abstractNumId w:val="31"/>
  </w:num>
  <w:num w:numId="2" w16cid:durableId="3673397">
    <w:abstractNumId w:val="29"/>
  </w:num>
  <w:num w:numId="3" w16cid:durableId="176502574">
    <w:abstractNumId w:val="37"/>
  </w:num>
  <w:num w:numId="4" w16cid:durableId="528764863">
    <w:abstractNumId w:val="38"/>
  </w:num>
  <w:num w:numId="5" w16cid:durableId="593898698">
    <w:abstractNumId w:val="1"/>
  </w:num>
  <w:num w:numId="6" w16cid:durableId="25643868">
    <w:abstractNumId w:val="10"/>
  </w:num>
  <w:num w:numId="7" w16cid:durableId="1778133871">
    <w:abstractNumId w:val="23"/>
  </w:num>
  <w:num w:numId="8" w16cid:durableId="44069434">
    <w:abstractNumId w:val="40"/>
  </w:num>
  <w:num w:numId="9" w16cid:durableId="1003434217">
    <w:abstractNumId w:val="49"/>
  </w:num>
  <w:num w:numId="10" w16cid:durableId="1522166299">
    <w:abstractNumId w:val="5"/>
  </w:num>
  <w:num w:numId="11" w16cid:durableId="2073116013">
    <w:abstractNumId w:val="6"/>
  </w:num>
  <w:num w:numId="12" w16cid:durableId="1062564026">
    <w:abstractNumId w:val="42"/>
  </w:num>
  <w:num w:numId="13" w16cid:durableId="1992899731">
    <w:abstractNumId w:val="35"/>
  </w:num>
  <w:num w:numId="14" w16cid:durableId="1924993301">
    <w:abstractNumId w:val="14"/>
  </w:num>
  <w:num w:numId="15" w16cid:durableId="1241868737">
    <w:abstractNumId w:val="36"/>
  </w:num>
  <w:num w:numId="16" w16cid:durableId="1080638341">
    <w:abstractNumId w:val="11"/>
  </w:num>
  <w:num w:numId="17" w16cid:durableId="668220572">
    <w:abstractNumId w:val="2"/>
  </w:num>
  <w:num w:numId="18" w16cid:durableId="1978608247">
    <w:abstractNumId w:val="50"/>
  </w:num>
  <w:num w:numId="19" w16cid:durableId="1617519807">
    <w:abstractNumId w:val="0"/>
  </w:num>
  <w:num w:numId="20" w16cid:durableId="1126971266">
    <w:abstractNumId w:val="45"/>
  </w:num>
  <w:num w:numId="21" w16cid:durableId="856314256">
    <w:abstractNumId w:val="30"/>
  </w:num>
  <w:num w:numId="22" w16cid:durableId="1228959398">
    <w:abstractNumId w:val="3"/>
  </w:num>
  <w:num w:numId="23" w16cid:durableId="1725637288">
    <w:abstractNumId w:val="7"/>
  </w:num>
  <w:num w:numId="24" w16cid:durableId="1028802015">
    <w:abstractNumId w:val="21"/>
  </w:num>
  <w:num w:numId="25" w16cid:durableId="243339282">
    <w:abstractNumId w:val="44"/>
  </w:num>
  <w:num w:numId="26" w16cid:durableId="1747532116">
    <w:abstractNumId w:val="46"/>
  </w:num>
  <w:num w:numId="27" w16cid:durableId="1051735613">
    <w:abstractNumId w:val="25"/>
  </w:num>
  <w:num w:numId="28" w16cid:durableId="412550701">
    <w:abstractNumId w:val="12"/>
  </w:num>
  <w:num w:numId="29" w16cid:durableId="1218084023">
    <w:abstractNumId w:val="34"/>
  </w:num>
  <w:num w:numId="30" w16cid:durableId="579023127">
    <w:abstractNumId w:val="39"/>
  </w:num>
  <w:num w:numId="31" w16cid:durableId="961887598">
    <w:abstractNumId w:val="19"/>
  </w:num>
  <w:num w:numId="32" w16cid:durableId="87888396">
    <w:abstractNumId w:val="26"/>
  </w:num>
  <w:num w:numId="33" w16cid:durableId="1492521968">
    <w:abstractNumId w:val="16"/>
  </w:num>
  <w:num w:numId="34" w16cid:durableId="2027752427">
    <w:abstractNumId w:val="20"/>
  </w:num>
  <w:num w:numId="35" w16cid:durableId="1568494638">
    <w:abstractNumId w:val="24"/>
  </w:num>
  <w:num w:numId="36" w16cid:durableId="825704160">
    <w:abstractNumId w:val="15"/>
  </w:num>
  <w:num w:numId="37" w16cid:durableId="1598518190">
    <w:abstractNumId w:val="51"/>
  </w:num>
  <w:num w:numId="38" w16cid:durableId="788401003">
    <w:abstractNumId w:val="27"/>
  </w:num>
  <w:num w:numId="39" w16cid:durableId="1054885476">
    <w:abstractNumId w:val="43"/>
  </w:num>
  <w:num w:numId="40" w16cid:durableId="12151827">
    <w:abstractNumId w:val="48"/>
  </w:num>
  <w:num w:numId="41" w16cid:durableId="612176182">
    <w:abstractNumId w:val="13"/>
  </w:num>
  <w:num w:numId="42" w16cid:durableId="1187601421">
    <w:abstractNumId w:val="18"/>
  </w:num>
  <w:num w:numId="43" w16cid:durableId="518156983">
    <w:abstractNumId w:val="17"/>
  </w:num>
  <w:num w:numId="44" w16cid:durableId="1828203063">
    <w:abstractNumId w:val="22"/>
  </w:num>
  <w:num w:numId="45" w16cid:durableId="1031880631">
    <w:abstractNumId w:val="32"/>
  </w:num>
  <w:num w:numId="46" w16cid:durableId="1161433625">
    <w:abstractNumId w:val="52"/>
  </w:num>
  <w:num w:numId="47" w16cid:durableId="1525054843">
    <w:abstractNumId w:val="41"/>
  </w:num>
  <w:num w:numId="48" w16cid:durableId="1366712953">
    <w:abstractNumId w:val="28"/>
  </w:num>
  <w:num w:numId="49" w16cid:durableId="1392145672">
    <w:abstractNumId w:val="4"/>
  </w:num>
  <w:num w:numId="50" w16cid:durableId="464082217">
    <w:abstractNumId w:val="33"/>
  </w:num>
  <w:num w:numId="51" w16cid:durableId="98530508">
    <w:abstractNumId w:val="47"/>
  </w:num>
  <w:num w:numId="52" w16cid:durableId="2078431026">
    <w:abstractNumId w:val="8"/>
  </w:num>
  <w:num w:numId="53" w16cid:durableId="239415150">
    <w:abstractNumId w:val="56"/>
  </w:num>
  <w:num w:numId="54" w16cid:durableId="484393781">
    <w:abstractNumId w:val="55"/>
  </w:num>
  <w:num w:numId="55" w16cid:durableId="424153829">
    <w:abstractNumId w:val="53"/>
  </w:num>
  <w:num w:numId="56" w16cid:durableId="434403434">
    <w:abstractNumId w:val="9"/>
  </w:num>
  <w:num w:numId="57" w16cid:durableId="783231763">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96"/>
    <w:rsid w:val="00003990"/>
    <w:rsid w:val="00012AB8"/>
    <w:rsid w:val="000149A1"/>
    <w:rsid w:val="000345DC"/>
    <w:rsid w:val="00063BDA"/>
    <w:rsid w:val="000E3D2E"/>
    <w:rsid w:val="00136354"/>
    <w:rsid w:val="001C366F"/>
    <w:rsid w:val="002F5C68"/>
    <w:rsid w:val="00346C30"/>
    <w:rsid w:val="003512EF"/>
    <w:rsid w:val="003B306D"/>
    <w:rsid w:val="003E29DA"/>
    <w:rsid w:val="003E5CAF"/>
    <w:rsid w:val="003F321F"/>
    <w:rsid w:val="004407FD"/>
    <w:rsid w:val="004D0363"/>
    <w:rsid w:val="0051060C"/>
    <w:rsid w:val="00526DAA"/>
    <w:rsid w:val="0055265D"/>
    <w:rsid w:val="00626037"/>
    <w:rsid w:val="0065545F"/>
    <w:rsid w:val="00676462"/>
    <w:rsid w:val="00680E45"/>
    <w:rsid w:val="00681AE3"/>
    <w:rsid w:val="006D2056"/>
    <w:rsid w:val="00703906"/>
    <w:rsid w:val="00742081"/>
    <w:rsid w:val="00777255"/>
    <w:rsid w:val="007C0456"/>
    <w:rsid w:val="0080748B"/>
    <w:rsid w:val="008237D6"/>
    <w:rsid w:val="008267FE"/>
    <w:rsid w:val="008E79DB"/>
    <w:rsid w:val="00920AB8"/>
    <w:rsid w:val="009D19F0"/>
    <w:rsid w:val="00AE790F"/>
    <w:rsid w:val="00B37C9F"/>
    <w:rsid w:val="00B73772"/>
    <w:rsid w:val="00D86082"/>
    <w:rsid w:val="00E0714A"/>
    <w:rsid w:val="00E419A6"/>
    <w:rsid w:val="00F30AA3"/>
    <w:rsid w:val="00F30C96"/>
    <w:rsid w:val="00F7459B"/>
    <w:rsid w:val="00FC06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DF30B"/>
  <w15:chartTrackingRefBased/>
  <w15:docId w15:val="{8F8926AE-4A72-441E-9593-7D2AE42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7D6"/>
    <w:pPr>
      <w:spacing w:after="0" w:line="240" w:lineRule="auto"/>
    </w:pPr>
    <w:rPr>
      <w:rFonts w:ascii="Arial" w:hAnsi="Arial"/>
      <w:lang w:eastAsia="en-US"/>
    </w:rPr>
  </w:style>
  <w:style w:type="paragraph" w:styleId="Heading1">
    <w:name w:val="heading 1"/>
    <w:aliases w:val="1. Überschrift"/>
    <w:basedOn w:val="Normal"/>
    <w:next w:val="Normal"/>
    <w:link w:val="Heading1Char"/>
    <w:uiPriority w:val="9"/>
    <w:qFormat/>
    <w:rsid w:val="00676462"/>
    <w:pPr>
      <w:keepNext/>
      <w:keepLines/>
      <w:spacing w:before="480"/>
      <w:outlineLvl w:val="0"/>
    </w:pPr>
    <w:rPr>
      <w:rFonts w:eastAsiaTheme="majorEastAsia" w:cstheme="majorBidi"/>
      <w:b/>
      <w:bCs/>
      <w:sz w:val="28"/>
      <w:szCs w:val="28"/>
    </w:rPr>
  </w:style>
  <w:style w:type="paragraph" w:styleId="Heading2">
    <w:name w:val="heading 2"/>
    <w:aliases w:val="2. Überschrift"/>
    <w:basedOn w:val="Normal"/>
    <w:next w:val="Normal"/>
    <w:link w:val="Heading2Char"/>
    <w:uiPriority w:val="1"/>
    <w:unhideWhenUsed/>
    <w:qFormat/>
    <w:rsid w:val="00676462"/>
    <w:pPr>
      <w:keepNext/>
      <w:keepLines/>
      <w:spacing w:before="240"/>
      <w:outlineLvl w:val="1"/>
    </w:pPr>
    <w:rPr>
      <w:rFonts w:eastAsiaTheme="majorEastAsia" w:cstheme="majorBidi"/>
      <w:b/>
      <w:bCs/>
      <w:sz w:val="24"/>
      <w:szCs w:val="26"/>
    </w:rPr>
  </w:style>
  <w:style w:type="paragraph" w:styleId="Heading3">
    <w:name w:val="heading 3"/>
    <w:aliases w:val="3. Überschrift"/>
    <w:basedOn w:val="Normal"/>
    <w:next w:val="Normal"/>
    <w:link w:val="Heading3Char"/>
    <w:uiPriority w:val="1"/>
    <w:unhideWhenUsed/>
    <w:qFormat/>
    <w:rsid w:val="00676462"/>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rsid w:val="008237D6"/>
    <w:pPr>
      <w:keepNext/>
      <w:keepLines/>
      <w:spacing w:before="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uiPriority w:val="2"/>
    <w:qFormat/>
    <w:rsid w:val="00676462"/>
    <w:pPr>
      <w:tabs>
        <w:tab w:val="left" w:pos="567"/>
      </w:tabs>
      <w:ind w:left="567" w:hanging="567"/>
    </w:pPr>
  </w:style>
  <w:style w:type="paragraph" w:customStyle="1" w:styleId="2Einrckung">
    <w:name w:val="2. Einrückung"/>
    <w:basedOn w:val="Normal"/>
    <w:uiPriority w:val="2"/>
    <w:qFormat/>
    <w:rsid w:val="00676462"/>
    <w:pPr>
      <w:tabs>
        <w:tab w:val="left" w:pos="567"/>
        <w:tab w:val="left" w:pos="1134"/>
      </w:tabs>
      <w:ind w:left="1134" w:hanging="567"/>
    </w:pPr>
  </w:style>
  <w:style w:type="paragraph" w:customStyle="1" w:styleId="3Einrckung">
    <w:name w:val="3. Einrückung"/>
    <w:basedOn w:val="Normal"/>
    <w:uiPriority w:val="2"/>
    <w:qFormat/>
    <w:rsid w:val="00676462"/>
    <w:pPr>
      <w:tabs>
        <w:tab w:val="left" w:pos="567"/>
        <w:tab w:val="left" w:pos="1134"/>
        <w:tab w:val="left" w:pos="1701"/>
      </w:tabs>
      <w:ind w:left="1701" w:hanging="567"/>
    </w:pPr>
  </w:style>
  <w:style w:type="paragraph" w:styleId="Footer">
    <w:name w:val="footer"/>
    <w:basedOn w:val="Normal"/>
    <w:link w:val="FooterChar"/>
    <w:uiPriority w:val="99"/>
    <w:unhideWhenUsed/>
    <w:rsid w:val="00676462"/>
    <w:pPr>
      <w:tabs>
        <w:tab w:val="center" w:pos="4536"/>
        <w:tab w:val="right" w:pos="9072"/>
      </w:tabs>
    </w:pPr>
  </w:style>
  <w:style w:type="character" w:customStyle="1" w:styleId="FooterChar">
    <w:name w:val="Footer Char"/>
    <w:basedOn w:val="DefaultParagraphFont"/>
    <w:link w:val="Footer"/>
    <w:uiPriority w:val="99"/>
    <w:rsid w:val="00676462"/>
    <w:rPr>
      <w:rFonts w:ascii="Arial" w:eastAsiaTheme="minorHAnsi" w:hAnsi="Arial"/>
      <w:lang w:eastAsia="en-US"/>
    </w:rPr>
  </w:style>
  <w:style w:type="paragraph" w:styleId="NoSpacing">
    <w:name w:val="No Spacing"/>
    <w:basedOn w:val="Normal"/>
    <w:uiPriority w:val="4"/>
    <w:unhideWhenUsed/>
    <w:rsid w:val="00676462"/>
  </w:style>
  <w:style w:type="paragraph" w:styleId="Header">
    <w:name w:val="header"/>
    <w:basedOn w:val="Normal"/>
    <w:link w:val="HeaderChar"/>
    <w:uiPriority w:val="99"/>
    <w:unhideWhenUsed/>
    <w:rsid w:val="00676462"/>
    <w:pPr>
      <w:tabs>
        <w:tab w:val="center" w:pos="4536"/>
        <w:tab w:val="right" w:pos="9072"/>
      </w:tabs>
    </w:pPr>
  </w:style>
  <w:style w:type="character" w:customStyle="1" w:styleId="HeaderChar">
    <w:name w:val="Header Char"/>
    <w:basedOn w:val="DefaultParagraphFont"/>
    <w:link w:val="Header"/>
    <w:uiPriority w:val="99"/>
    <w:rsid w:val="00676462"/>
    <w:rPr>
      <w:rFonts w:ascii="Arial" w:eastAsiaTheme="minorHAnsi" w:hAnsi="Arial"/>
      <w:lang w:eastAsia="en-US"/>
    </w:rPr>
  </w:style>
  <w:style w:type="character" w:styleId="PageNumber">
    <w:name w:val="page number"/>
    <w:basedOn w:val="DefaultParagraphFont"/>
    <w:semiHidden/>
    <w:unhideWhenUsed/>
    <w:rsid w:val="00676462"/>
  </w:style>
  <w:style w:type="paragraph" w:styleId="BalloonText">
    <w:name w:val="Balloon Text"/>
    <w:basedOn w:val="Normal"/>
    <w:link w:val="BalloonTextChar"/>
    <w:uiPriority w:val="99"/>
    <w:semiHidden/>
    <w:unhideWhenUsed/>
    <w:rsid w:val="00676462"/>
    <w:rPr>
      <w:rFonts w:ascii="Tahoma" w:hAnsi="Tahoma" w:cs="Tahoma"/>
      <w:sz w:val="16"/>
      <w:szCs w:val="16"/>
    </w:rPr>
  </w:style>
  <w:style w:type="character" w:customStyle="1" w:styleId="BalloonTextChar">
    <w:name w:val="Balloon Text Char"/>
    <w:basedOn w:val="DefaultParagraphFont"/>
    <w:link w:val="BalloonText"/>
    <w:uiPriority w:val="99"/>
    <w:semiHidden/>
    <w:rsid w:val="00676462"/>
    <w:rPr>
      <w:rFonts w:ascii="Tahoma" w:eastAsiaTheme="minorHAnsi" w:hAnsi="Tahoma" w:cs="Tahoma"/>
      <w:sz w:val="16"/>
      <w:szCs w:val="16"/>
      <w:lang w:eastAsia="en-US"/>
    </w:rPr>
  </w:style>
  <w:style w:type="table" w:styleId="TableGrid">
    <w:name w:val="Table Grid"/>
    <w:basedOn w:val="TableNormal"/>
    <w:uiPriority w:val="59"/>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Überschrift Char"/>
    <w:basedOn w:val="DefaultParagraphFont"/>
    <w:link w:val="Heading1"/>
    <w:uiPriority w:val="9"/>
    <w:rsid w:val="00676462"/>
    <w:rPr>
      <w:rFonts w:ascii="Arial" w:eastAsiaTheme="majorEastAsia" w:hAnsi="Arial" w:cstheme="majorBidi"/>
      <w:b/>
      <w:bCs/>
      <w:sz w:val="28"/>
      <w:szCs w:val="28"/>
      <w:lang w:eastAsia="en-US"/>
    </w:rPr>
  </w:style>
  <w:style w:type="character" w:customStyle="1" w:styleId="Heading2Char">
    <w:name w:val="Heading 2 Char"/>
    <w:aliases w:val="2. Überschrift Char"/>
    <w:basedOn w:val="DefaultParagraphFont"/>
    <w:link w:val="Heading2"/>
    <w:uiPriority w:val="1"/>
    <w:rsid w:val="00676462"/>
    <w:rPr>
      <w:rFonts w:ascii="Arial" w:eastAsiaTheme="majorEastAsia" w:hAnsi="Arial" w:cstheme="majorBidi"/>
      <w:b/>
      <w:bCs/>
      <w:sz w:val="24"/>
      <w:szCs w:val="26"/>
      <w:lang w:eastAsia="en-US"/>
    </w:rPr>
  </w:style>
  <w:style w:type="character" w:customStyle="1" w:styleId="Heading3Char">
    <w:name w:val="Heading 3 Char"/>
    <w:aliases w:val="3. Überschrift Char"/>
    <w:basedOn w:val="DefaultParagraphFont"/>
    <w:link w:val="Heading3"/>
    <w:uiPriority w:val="1"/>
    <w:rsid w:val="00676462"/>
    <w:rPr>
      <w:rFonts w:ascii="Arial" w:eastAsiaTheme="majorEastAsia" w:hAnsi="Arial" w:cstheme="majorBidi"/>
      <w:b/>
      <w:bCs/>
      <w:lang w:eastAsia="en-US"/>
    </w:rPr>
  </w:style>
  <w:style w:type="character" w:customStyle="1" w:styleId="Heading4Char">
    <w:name w:val="Heading 4 Char"/>
    <w:basedOn w:val="DefaultParagraphFont"/>
    <w:link w:val="Heading4"/>
    <w:uiPriority w:val="9"/>
    <w:rsid w:val="008237D6"/>
    <w:rPr>
      <w:rFonts w:ascii="Arial" w:eastAsiaTheme="majorEastAsia" w:hAnsi="Arial" w:cstheme="majorBidi"/>
      <w:bCs/>
      <w:iCs/>
      <w:lang w:eastAsia="en-US"/>
    </w:rPr>
  </w:style>
  <w:style w:type="paragraph" w:styleId="Title">
    <w:name w:val="Title"/>
    <w:basedOn w:val="Normal"/>
    <w:next w:val="Normal"/>
    <w:link w:val="TitleChar"/>
    <w:uiPriority w:val="10"/>
    <w:qFormat/>
    <w:rsid w:val="008237D6"/>
    <w:pPr>
      <w:contextualSpacing/>
    </w:pPr>
    <w:rPr>
      <w:rFonts w:ascii="Cambria" w:eastAsiaTheme="majorEastAsia" w:hAnsi="Cambria" w:cstheme="majorBidi"/>
      <w:spacing w:val="-10"/>
      <w:kern w:val="28"/>
      <w:sz w:val="56"/>
      <w:szCs w:val="56"/>
    </w:rPr>
  </w:style>
  <w:style w:type="character" w:customStyle="1" w:styleId="TitleChar">
    <w:name w:val="Title Char"/>
    <w:basedOn w:val="DefaultParagraphFont"/>
    <w:link w:val="Title"/>
    <w:uiPriority w:val="10"/>
    <w:rsid w:val="008237D6"/>
    <w:rPr>
      <w:rFonts w:ascii="Cambria" w:eastAsiaTheme="majorEastAsia" w:hAnsi="Cambria" w:cstheme="majorBidi"/>
      <w:spacing w:val="-10"/>
      <w:kern w:val="28"/>
      <w:sz w:val="56"/>
      <w:szCs w:val="56"/>
      <w:lang w:eastAsia="en-US"/>
    </w:rPr>
  </w:style>
  <w:style w:type="character" w:customStyle="1" w:styleId="Heading5Char">
    <w:name w:val="Heading 5 Char"/>
    <w:basedOn w:val="DefaultParagraphFont"/>
    <w:link w:val="Heading5"/>
    <w:uiPriority w:val="9"/>
    <w:semiHidden/>
    <w:rsid w:val="008237D6"/>
    <w:rPr>
      <w:rFonts w:asciiTheme="majorHAnsi" w:eastAsiaTheme="majorEastAsia" w:hAnsiTheme="majorHAnsi" w:cstheme="majorBidi"/>
      <w:color w:val="2E74B5" w:themeColor="accent1" w:themeShade="BF"/>
      <w:lang w:eastAsia="en-US"/>
    </w:rPr>
  </w:style>
  <w:style w:type="character" w:styleId="Hyperlink">
    <w:name w:val="Hyperlink"/>
    <w:basedOn w:val="DefaultParagraphFont"/>
    <w:uiPriority w:val="99"/>
    <w:unhideWhenUsed/>
    <w:rsid w:val="00F30C96"/>
    <w:rPr>
      <w:color w:val="0563C1" w:themeColor="hyperlink"/>
      <w:u w:val="single"/>
    </w:rPr>
  </w:style>
  <w:style w:type="character" w:styleId="CommentReference">
    <w:name w:val="annotation reference"/>
    <w:basedOn w:val="DefaultParagraphFont"/>
    <w:uiPriority w:val="99"/>
    <w:semiHidden/>
    <w:unhideWhenUsed/>
    <w:rsid w:val="00F30C96"/>
    <w:rPr>
      <w:sz w:val="16"/>
      <w:szCs w:val="16"/>
    </w:rPr>
  </w:style>
  <w:style w:type="paragraph" w:styleId="CommentText">
    <w:name w:val="annotation text"/>
    <w:basedOn w:val="Normal"/>
    <w:link w:val="CommentTextChar"/>
    <w:uiPriority w:val="99"/>
    <w:unhideWhenUsed/>
    <w:rsid w:val="00F30C96"/>
    <w:rPr>
      <w:sz w:val="20"/>
      <w:szCs w:val="20"/>
    </w:rPr>
  </w:style>
  <w:style w:type="character" w:customStyle="1" w:styleId="CommentTextChar">
    <w:name w:val="Comment Text Char"/>
    <w:basedOn w:val="DefaultParagraphFont"/>
    <w:link w:val="CommentText"/>
    <w:uiPriority w:val="99"/>
    <w:rsid w:val="00F30C96"/>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F30C96"/>
    <w:rPr>
      <w:b/>
      <w:bCs/>
    </w:rPr>
  </w:style>
  <w:style w:type="character" w:customStyle="1" w:styleId="CommentSubjectChar">
    <w:name w:val="Comment Subject Char"/>
    <w:basedOn w:val="CommentTextChar"/>
    <w:link w:val="CommentSubject"/>
    <w:uiPriority w:val="99"/>
    <w:semiHidden/>
    <w:rsid w:val="00F30C96"/>
    <w:rPr>
      <w:rFonts w:ascii="Arial" w:hAnsi="Arial"/>
      <w:b/>
      <w:bCs/>
      <w:sz w:val="20"/>
      <w:szCs w:val="20"/>
      <w:lang w:eastAsia="en-US"/>
    </w:rPr>
  </w:style>
  <w:style w:type="paragraph" w:styleId="ListParagraph">
    <w:name w:val="List Paragraph"/>
    <w:basedOn w:val="Normal"/>
    <w:uiPriority w:val="34"/>
    <w:qFormat/>
    <w:rsid w:val="00F30C96"/>
    <w:pPr>
      <w:spacing w:after="200" w:line="276" w:lineRule="auto"/>
      <w:ind w:left="720"/>
      <w:contextualSpacing/>
    </w:pPr>
    <w:rPr>
      <w:rFonts w:asciiTheme="minorHAnsi" w:eastAsia="MS Mincho" w:hAnsiTheme="minorHAnsi"/>
      <w:lang w:val="en-CA"/>
    </w:rPr>
  </w:style>
  <w:style w:type="paragraph" w:styleId="FootnoteText">
    <w:name w:val="footnote text"/>
    <w:basedOn w:val="Normal"/>
    <w:link w:val="FootnoteTextChar"/>
    <w:uiPriority w:val="99"/>
    <w:semiHidden/>
    <w:unhideWhenUsed/>
    <w:rsid w:val="00F30C96"/>
    <w:rPr>
      <w:rFonts w:asciiTheme="minorHAnsi" w:eastAsia="MS Mincho" w:hAnsiTheme="minorHAnsi"/>
      <w:sz w:val="20"/>
      <w:szCs w:val="20"/>
      <w:lang w:val="en-CA"/>
    </w:rPr>
  </w:style>
  <w:style w:type="character" w:customStyle="1" w:styleId="FootnoteTextChar">
    <w:name w:val="Footnote Text Char"/>
    <w:basedOn w:val="DefaultParagraphFont"/>
    <w:link w:val="FootnoteText"/>
    <w:uiPriority w:val="99"/>
    <w:semiHidden/>
    <w:rsid w:val="00F30C96"/>
    <w:rPr>
      <w:rFonts w:eastAsia="MS Mincho"/>
      <w:sz w:val="20"/>
      <w:szCs w:val="20"/>
      <w:lang w:val="en-CA" w:eastAsia="en-US"/>
    </w:rPr>
  </w:style>
  <w:style w:type="character" w:styleId="FootnoteReference">
    <w:name w:val="footnote reference"/>
    <w:basedOn w:val="DefaultParagraphFont"/>
    <w:uiPriority w:val="99"/>
    <w:semiHidden/>
    <w:unhideWhenUsed/>
    <w:rsid w:val="00F30C96"/>
    <w:rPr>
      <w:vertAlign w:val="superscript"/>
    </w:rPr>
  </w:style>
  <w:style w:type="paragraph" w:styleId="TOCHeading">
    <w:name w:val="TOC Heading"/>
    <w:basedOn w:val="Heading1"/>
    <w:next w:val="Normal"/>
    <w:uiPriority w:val="39"/>
    <w:unhideWhenUsed/>
    <w:qFormat/>
    <w:rsid w:val="006D2056"/>
    <w:pPr>
      <w:spacing w:before="240" w:line="259" w:lineRule="auto"/>
      <w:outlineLvl w:val="9"/>
    </w:pPr>
    <w:rPr>
      <w:rFonts w:asciiTheme="majorHAnsi" w:hAnsiTheme="majorHAnsi"/>
      <w:b w:val="0"/>
      <w:bCs w:val="0"/>
      <w:color w:val="2E74B5" w:themeColor="accent1" w:themeShade="BF"/>
      <w:sz w:val="32"/>
      <w:szCs w:val="32"/>
      <w:lang w:val="en-US"/>
    </w:rPr>
  </w:style>
  <w:style w:type="paragraph" w:styleId="TOC1">
    <w:name w:val="toc 1"/>
    <w:basedOn w:val="Normal"/>
    <w:next w:val="Normal"/>
    <w:autoRedefine/>
    <w:uiPriority w:val="39"/>
    <w:unhideWhenUsed/>
    <w:rsid w:val="006D2056"/>
    <w:pPr>
      <w:spacing w:after="100" w:line="259" w:lineRule="auto"/>
    </w:pPr>
    <w:rPr>
      <w:rFonts w:asciiTheme="minorHAnsi" w:eastAsia="MS Mincho" w:hAnsiTheme="minorHAnsi"/>
      <w:lang w:val="en-CA"/>
    </w:rPr>
  </w:style>
  <w:style w:type="table" w:customStyle="1" w:styleId="TableGrid1">
    <w:name w:val="Table Grid1"/>
    <w:basedOn w:val="TableNormal"/>
    <w:next w:val="TableGrid"/>
    <w:uiPriority w:val="59"/>
    <w:rsid w:val="006D2056"/>
    <w:pPr>
      <w:spacing w:after="0" w:line="240" w:lineRule="auto"/>
    </w:pPr>
    <w:rPr>
      <w:rFonts w:eastAsia="MS Mincho"/>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2056"/>
    <w:pPr>
      <w:spacing w:after="0" w:line="240" w:lineRule="auto"/>
    </w:pPr>
    <w:rPr>
      <w:rFonts w:eastAsia="MS Mincho"/>
      <w:lang w:val="en-CA" w:eastAsia="en-US"/>
    </w:rPr>
  </w:style>
  <w:style w:type="paragraph" w:customStyle="1" w:styleId="Default">
    <w:name w:val="Default"/>
    <w:rsid w:val="006D2056"/>
    <w:pPr>
      <w:autoSpaceDE w:val="0"/>
      <w:autoSpaceDN w:val="0"/>
      <w:adjustRightInd w:val="0"/>
      <w:spacing w:after="0" w:line="240" w:lineRule="auto"/>
    </w:pPr>
    <w:rPr>
      <w:rFonts w:ascii="Arial" w:eastAsia="MS Mincho" w:hAnsi="Arial" w:cs="Arial"/>
      <w:color w:val="000000"/>
      <w:sz w:val="24"/>
      <w:szCs w:val="24"/>
      <w:lang w:val="en-GB" w:eastAsia="en-US"/>
    </w:rPr>
  </w:style>
  <w:style w:type="table" w:customStyle="1" w:styleId="TableGrid2">
    <w:name w:val="Table Grid2"/>
    <w:basedOn w:val="TableNormal"/>
    <w:next w:val="TableGrid"/>
    <w:uiPriority w:val="59"/>
    <w:rsid w:val="006D2056"/>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D2056"/>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2056"/>
    <w:pPr>
      <w:spacing w:after="0" w:line="240" w:lineRule="auto"/>
    </w:pPr>
    <w:rPr>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D2056"/>
    <w:rPr>
      <w:i/>
      <w:iCs/>
    </w:rPr>
  </w:style>
  <w:style w:type="paragraph" w:styleId="PlainText">
    <w:name w:val="Plain Text"/>
    <w:basedOn w:val="Normal"/>
    <w:link w:val="PlainTextChar"/>
    <w:uiPriority w:val="99"/>
    <w:semiHidden/>
    <w:unhideWhenUsed/>
    <w:rsid w:val="006D2056"/>
    <w:rPr>
      <w:rFonts w:ascii="Calibri" w:eastAsiaTheme="minorEastAsia" w:hAnsi="Calibri" w:cs="Times New Roman"/>
      <w:lang w:val="en-GB" w:eastAsia="ja-JP"/>
    </w:rPr>
  </w:style>
  <w:style w:type="character" w:customStyle="1" w:styleId="PlainTextChar">
    <w:name w:val="Plain Text Char"/>
    <w:basedOn w:val="DefaultParagraphFont"/>
    <w:link w:val="PlainText"/>
    <w:uiPriority w:val="99"/>
    <w:semiHidden/>
    <w:rsid w:val="006D2056"/>
    <w:rPr>
      <w:rFonts w:ascii="Calibri" w:eastAsiaTheme="minorEastAsia" w:hAnsi="Calibri"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p-selfassess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4990</Words>
  <Characters>27946</Characters>
  <Application>Microsoft Office Word</Application>
  <DocSecurity>0</DocSecurity>
  <Lines>1397</Lines>
  <Paragraphs>370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Odhiambo</dc:creator>
  <cp:keywords/>
  <dc:description/>
  <cp:lastModifiedBy>Odhiambo, Monica GIZ</cp:lastModifiedBy>
  <cp:revision>16</cp:revision>
  <dcterms:created xsi:type="dcterms:W3CDTF">2023-06-06T12:47:00Z</dcterms:created>
  <dcterms:modified xsi:type="dcterms:W3CDTF">2023-09-06T23:41:00Z</dcterms:modified>
</cp:coreProperties>
</file>